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8F0D7" w14:textId="77777777" w:rsidR="00A73418" w:rsidRPr="00A73418" w:rsidRDefault="00A73418" w:rsidP="00A73418">
      <w:pPr>
        <w:keepNext/>
        <w:spacing w:before="240" w:after="60" w:line="240" w:lineRule="auto"/>
        <w:jc w:val="center"/>
        <w:outlineLvl w:val="0"/>
        <w:rPr>
          <w:rFonts w:ascii="Arial" w:eastAsia="Times New Roman" w:hAnsi="Arial" w:cs="Arial"/>
          <w:b/>
          <w:bCs/>
          <w:kern w:val="32"/>
          <w:sz w:val="40"/>
          <w:szCs w:val="32"/>
        </w:rPr>
      </w:pPr>
      <w:bookmarkStart w:id="0" w:name="_Hlk491756577"/>
      <w:r w:rsidRPr="00A73418">
        <w:rPr>
          <w:rFonts w:ascii="Arial" w:eastAsia="Times New Roman" w:hAnsi="Arial" w:cs="Arial"/>
          <w:b/>
          <w:bCs/>
          <w:noProof/>
          <w:kern w:val="32"/>
          <w:sz w:val="32"/>
          <w:szCs w:val="32"/>
        </w:rPr>
        <w:drawing>
          <wp:inline distT="0" distB="0" distL="0" distR="0" wp14:anchorId="4FCE77DC" wp14:editId="260ED525">
            <wp:extent cx="1803400" cy="625026"/>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1324" r="920"/>
                    <a:stretch>
                      <a:fillRect/>
                    </a:stretch>
                  </pic:blipFill>
                  <pic:spPr bwMode="auto">
                    <a:xfrm>
                      <a:off x="0" y="0"/>
                      <a:ext cx="1825243" cy="632596"/>
                    </a:xfrm>
                    <a:prstGeom prst="rect">
                      <a:avLst/>
                    </a:prstGeom>
                    <a:noFill/>
                    <a:ln>
                      <a:noFill/>
                    </a:ln>
                  </pic:spPr>
                </pic:pic>
              </a:graphicData>
            </a:graphic>
          </wp:inline>
        </w:drawing>
      </w:r>
    </w:p>
    <w:p w14:paraId="37EC4731" w14:textId="77777777" w:rsidR="00A73418" w:rsidRPr="00A73418" w:rsidRDefault="00A73418" w:rsidP="00A73418">
      <w:pPr>
        <w:spacing w:after="0" w:line="240" w:lineRule="auto"/>
        <w:rPr>
          <w:rFonts w:ascii="Times New Roman" w:eastAsia="Times New Roman" w:hAnsi="Times New Roman" w:cs="Times New Roman"/>
          <w:sz w:val="16"/>
          <w:szCs w:val="16"/>
          <w:lang w:val="fr-FR"/>
        </w:rPr>
      </w:pPr>
    </w:p>
    <w:tbl>
      <w:tblPr>
        <w:tblW w:w="9648" w:type="dxa"/>
        <w:tblBorders>
          <w:bottom w:val="single" w:sz="4" w:space="0" w:color="auto"/>
          <w:insideH w:val="single" w:sz="4" w:space="0" w:color="auto"/>
        </w:tblBorders>
        <w:tblLook w:val="0000" w:firstRow="0" w:lastRow="0" w:firstColumn="0" w:lastColumn="0" w:noHBand="0" w:noVBand="0"/>
      </w:tblPr>
      <w:tblGrid>
        <w:gridCol w:w="4428"/>
        <w:gridCol w:w="5220"/>
      </w:tblGrid>
      <w:tr w:rsidR="00A73418" w:rsidRPr="007A01F4" w14:paraId="223B6F63" w14:textId="77777777" w:rsidTr="000C321F">
        <w:tc>
          <w:tcPr>
            <w:tcW w:w="4428" w:type="dxa"/>
          </w:tcPr>
          <w:p w14:paraId="7E73E988" w14:textId="77777777" w:rsidR="00A73418" w:rsidRPr="007A01F4" w:rsidRDefault="00A73418" w:rsidP="00A73418">
            <w:pPr>
              <w:keepNext/>
              <w:spacing w:after="0" w:line="240" w:lineRule="auto"/>
              <w:outlineLvl w:val="1"/>
              <w:rPr>
                <w:rFonts w:ascii="Calibri" w:eastAsia="Times New Roman" w:hAnsi="Calibri" w:cs="Calibri"/>
                <w:b/>
                <w:bCs/>
                <w:sz w:val="24"/>
                <w:szCs w:val="24"/>
              </w:rPr>
            </w:pPr>
            <w:r w:rsidRPr="007A01F4">
              <w:rPr>
                <w:rFonts w:ascii="Calibri" w:eastAsia="Times New Roman" w:hAnsi="Calibri" w:cs="Calibri"/>
                <w:b/>
                <w:bCs/>
                <w:sz w:val="24"/>
                <w:szCs w:val="24"/>
              </w:rPr>
              <w:t>FOR IMMEDIATE RELEASE</w:t>
            </w:r>
          </w:p>
          <w:p w14:paraId="3FD2F23A" w14:textId="77777777" w:rsidR="00A73418" w:rsidRPr="007A01F4" w:rsidRDefault="009F0A05" w:rsidP="00A73418">
            <w:pPr>
              <w:spacing w:after="0" w:line="240" w:lineRule="auto"/>
              <w:rPr>
                <w:rFonts w:ascii="Calibri" w:eastAsia="Times New Roman" w:hAnsi="Calibri" w:cs="Calibri"/>
                <w:b/>
                <w:bCs/>
                <w:sz w:val="24"/>
                <w:szCs w:val="24"/>
              </w:rPr>
            </w:pPr>
            <w:r w:rsidRPr="007A01F4">
              <w:rPr>
                <w:rFonts w:ascii="Calibri" w:eastAsia="Times New Roman" w:hAnsi="Calibri" w:cs="Calibri"/>
                <w:b/>
                <w:bCs/>
                <w:sz w:val="24"/>
                <w:szCs w:val="24"/>
                <w:highlight w:val="yellow"/>
              </w:rPr>
              <w:t>DATE</w:t>
            </w:r>
          </w:p>
        </w:tc>
        <w:tc>
          <w:tcPr>
            <w:tcW w:w="5220" w:type="dxa"/>
          </w:tcPr>
          <w:p w14:paraId="1AA38399" w14:textId="77777777" w:rsidR="00A73418" w:rsidRPr="007A01F4" w:rsidRDefault="00A73418" w:rsidP="00A73418">
            <w:pPr>
              <w:spacing w:after="0" w:line="240" w:lineRule="auto"/>
              <w:jc w:val="right"/>
              <w:rPr>
                <w:rFonts w:ascii="Calibri" w:eastAsia="Times New Roman" w:hAnsi="Calibri" w:cs="Calibri"/>
                <w:b/>
                <w:bCs/>
                <w:sz w:val="24"/>
                <w:szCs w:val="24"/>
              </w:rPr>
            </w:pPr>
            <w:r w:rsidRPr="007A01F4">
              <w:rPr>
                <w:rFonts w:ascii="Calibri" w:eastAsia="Times New Roman" w:hAnsi="Calibri" w:cs="Calibri"/>
                <w:b/>
                <w:bCs/>
                <w:sz w:val="24"/>
                <w:szCs w:val="24"/>
              </w:rPr>
              <w:t xml:space="preserve">Contact: </w:t>
            </w:r>
            <w:r w:rsidR="009F0A05" w:rsidRPr="007A01F4">
              <w:rPr>
                <w:rFonts w:ascii="Calibri" w:eastAsia="Times New Roman" w:hAnsi="Calibri" w:cs="Calibri"/>
                <w:b/>
                <w:bCs/>
                <w:sz w:val="24"/>
                <w:szCs w:val="24"/>
                <w:highlight w:val="yellow"/>
              </w:rPr>
              <w:t xml:space="preserve">Dr. </w:t>
            </w:r>
            <w:proofErr w:type="spellStart"/>
            <w:r w:rsidR="009F0A05" w:rsidRPr="007A01F4">
              <w:rPr>
                <w:rFonts w:ascii="Calibri" w:eastAsia="Times New Roman" w:hAnsi="Calibri" w:cs="Calibri"/>
                <w:b/>
                <w:bCs/>
                <w:sz w:val="24"/>
                <w:szCs w:val="24"/>
                <w:highlight w:val="yellow"/>
              </w:rPr>
              <w:t>Xxxx</w:t>
            </w:r>
            <w:proofErr w:type="spellEnd"/>
            <w:r w:rsidR="009F0A05" w:rsidRPr="007A01F4">
              <w:rPr>
                <w:rFonts w:ascii="Calibri" w:eastAsia="Times New Roman" w:hAnsi="Calibri" w:cs="Calibri"/>
                <w:b/>
                <w:bCs/>
                <w:sz w:val="24"/>
                <w:szCs w:val="24"/>
                <w:highlight w:val="yellow"/>
              </w:rPr>
              <w:t xml:space="preserve"> Xxxxxx</w:t>
            </w:r>
          </w:p>
          <w:p w14:paraId="0DFC46F9" w14:textId="77777777" w:rsidR="00A73418" w:rsidRPr="007A01F4" w:rsidRDefault="00A73418" w:rsidP="00A73418">
            <w:pPr>
              <w:spacing w:after="0" w:line="240" w:lineRule="auto"/>
              <w:jc w:val="right"/>
              <w:rPr>
                <w:rFonts w:ascii="Calibri" w:eastAsia="Times New Roman" w:hAnsi="Calibri" w:cs="Calibri"/>
                <w:b/>
                <w:bCs/>
                <w:sz w:val="24"/>
                <w:szCs w:val="24"/>
              </w:rPr>
            </w:pPr>
            <w:r w:rsidRPr="007A01F4">
              <w:rPr>
                <w:rFonts w:ascii="Calibri" w:eastAsia="Times New Roman" w:hAnsi="Calibri" w:cs="Calibri"/>
                <w:b/>
                <w:bCs/>
                <w:sz w:val="24"/>
                <w:szCs w:val="24"/>
              </w:rPr>
              <w:t xml:space="preserve">Phone: </w:t>
            </w:r>
            <w:r w:rsidRPr="007A01F4">
              <w:rPr>
                <w:rFonts w:ascii="Calibri" w:eastAsia="Times New Roman" w:hAnsi="Calibri" w:cs="Calibri"/>
                <w:b/>
                <w:bCs/>
                <w:sz w:val="24"/>
                <w:szCs w:val="24"/>
                <w:highlight w:val="yellow"/>
              </w:rPr>
              <w:t>(</w:t>
            </w:r>
            <w:r w:rsidR="009F0A05" w:rsidRPr="007A01F4">
              <w:rPr>
                <w:rFonts w:ascii="Calibri" w:eastAsia="Times New Roman" w:hAnsi="Calibri" w:cs="Calibri"/>
                <w:b/>
                <w:bCs/>
                <w:sz w:val="24"/>
                <w:szCs w:val="24"/>
                <w:highlight w:val="yellow"/>
              </w:rPr>
              <w:t>XXX</w:t>
            </w:r>
            <w:r w:rsidRPr="007A01F4">
              <w:rPr>
                <w:rFonts w:ascii="Calibri" w:eastAsia="Times New Roman" w:hAnsi="Calibri" w:cs="Calibri"/>
                <w:b/>
                <w:bCs/>
                <w:sz w:val="24"/>
                <w:szCs w:val="24"/>
                <w:highlight w:val="yellow"/>
              </w:rPr>
              <w:t xml:space="preserve">) </w:t>
            </w:r>
            <w:r w:rsidR="009F0A05" w:rsidRPr="007A01F4">
              <w:rPr>
                <w:rFonts w:ascii="Calibri" w:eastAsia="Times New Roman" w:hAnsi="Calibri" w:cs="Calibri"/>
                <w:b/>
                <w:bCs/>
                <w:sz w:val="24"/>
                <w:szCs w:val="24"/>
                <w:highlight w:val="yellow"/>
              </w:rPr>
              <w:t>XXX</w:t>
            </w:r>
            <w:r w:rsidRPr="007A01F4">
              <w:rPr>
                <w:rFonts w:ascii="Calibri" w:eastAsia="Times New Roman" w:hAnsi="Calibri" w:cs="Calibri"/>
                <w:b/>
                <w:bCs/>
                <w:sz w:val="24"/>
                <w:szCs w:val="24"/>
                <w:highlight w:val="yellow"/>
              </w:rPr>
              <w:t>-</w:t>
            </w:r>
            <w:r w:rsidR="009F0A05" w:rsidRPr="007A01F4">
              <w:rPr>
                <w:rFonts w:ascii="Calibri" w:eastAsia="Times New Roman" w:hAnsi="Calibri" w:cs="Calibri"/>
                <w:b/>
                <w:bCs/>
                <w:sz w:val="24"/>
                <w:szCs w:val="24"/>
                <w:highlight w:val="yellow"/>
              </w:rPr>
              <w:t>XXXX</w:t>
            </w:r>
          </w:p>
        </w:tc>
      </w:tr>
    </w:tbl>
    <w:p w14:paraId="5D2CF3E4" w14:textId="77777777" w:rsidR="00A73418" w:rsidRPr="007A01F4" w:rsidRDefault="00A73418" w:rsidP="00A73418">
      <w:pPr>
        <w:spacing w:after="0" w:line="240" w:lineRule="auto"/>
        <w:rPr>
          <w:rFonts w:ascii="Calibri" w:eastAsia="Times New Roman" w:hAnsi="Calibri" w:cs="Calibri"/>
          <w:sz w:val="12"/>
          <w:szCs w:val="12"/>
        </w:rPr>
      </w:pPr>
    </w:p>
    <w:p w14:paraId="2095643F" w14:textId="77777777" w:rsidR="0046614F" w:rsidRPr="007A01F4" w:rsidRDefault="0046614F" w:rsidP="00A73418">
      <w:pPr>
        <w:spacing w:after="0" w:line="240" w:lineRule="auto"/>
        <w:jc w:val="center"/>
        <w:rPr>
          <w:rFonts w:ascii="Calibri" w:eastAsia="Times New Roman" w:hAnsi="Calibri" w:cs="Calibri"/>
          <w:b/>
          <w:sz w:val="34"/>
          <w:szCs w:val="34"/>
        </w:rPr>
      </w:pPr>
      <w:r w:rsidRPr="007A01F4">
        <w:rPr>
          <w:rFonts w:ascii="Calibri" w:eastAsia="Times New Roman" w:hAnsi="Calibri" w:cs="Calibri"/>
          <w:b/>
          <w:sz w:val="34"/>
          <w:szCs w:val="34"/>
        </w:rPr>
        <w:t>September is Drug-Free Pain Management Awareness Month</w:t>
      </w:r>
    </w:p>
    <w:p w14:paraId="6A7DA779" w14:textId="77777777" w:rsidR="00F2670D" w:rsidRPr="007A01F4" w:rsidRDefault="0046614F" w:rsidP="00A73418">
      <w:pPr>
        <w:spacing w:after="0" w:line="240" w:lineRule="auto"/>
        <w:jc w:val="center"/>
        <w:rPr>
          <w:rFonts w:ascii="Calibri" w:eastAsia="Times New Roman" w:hAnsi="Calibri" w:cs="Calibri"/>
          <w:i/>
          <w:sz w:val="32"/>
          <w:szCs w:val="36"/>
        </w:rPr>
      </w:pPr>
      <w:r w:rsidRPr="007A01F4">
        <w:rPr>
          <w:rFonts w:ascii="Calibri" w:eastAsia="Times New Roman" w:hAnsi="Calibri" w:cs="Calibri"/>
          <w:i/>
          <w:sz w:val="34"/>
          <w:szCs w:val="34"/>
        </w:rPr>
        <w:t xml:space="preserve">Chiropractic and Other </w:t>
      </w:r>
      <w:r w:rsidR="00FC065B" w:rsidRPr="007A01F4">
        <w:rPr>
          <w:rFonts w:ascii="Calibri" w:eastAsia="Times New Roman" w:hAnsi="Calibri" w:cs="Calibri"/>
          <w:i/>
          <w:sz w:val="32"/>
          <w:szCs w:val="36"/>
        </w:rPr>
        <w:t xml:space="preserve">Conservative Forms of Pain Management </w:t>
      </w:r>
    </w:p>
    <w:p w14:paraId="1E338660" w14:textId="066BA3F5" w:rsidR="00A73418" w:rsidRPr="007A01F4" w:rsidRDefault="001F4F1C" w:rsidP="00A73418">
      <w:pPr>
        <w:spacing w:after="0" w:line="240" w:lineRule="auto"/>
        <w:jc w:val="center"/>
        <w:rPr>
          <w:rFonts w:ascii="Calibri" w:eastAsia="Times New Roman" w:hAnsi="Calibri" w:cs="Calibri"/>
          <w:i/>
          <w:sz w:val="32"/>
          <w:szCs w:val="36"/>
        </w:rPr>
      </w:pPr>
      <w:r w:rsidRPr="007A01F4">
        <w:rPr>
          <w:rFonts w:ascii="Calibri" w:eastAsia="Times New Roman" w:hAnsi="Calibri" w:cs="Calibri"/>
          <w:i/>
          <w:sz w:val="32"/>
          <w:szCs w:val="36"/>
        </w:rPr>
        <w:t>Are</w:t>
      </w:r>
      <w:r w:rsidR="00FC065B" w:rsidRPr="007A01F4">
        <w:rPr>
          <w:rFonts w:ascii="Calibri" w:eastAsia="Times New Roman" w:hAnsi="Calibri" w:cs="Calibri"/>
          <w:i/>
          <w:sz w:val="32"/>
          <w:szCs w:val="36"/>
        </w:rPr>
        <w:t xml:space="preserve"> an Effective First Line of Defense </w:t>
      </w:r>
      <w:r w:rsidR="00F2670D" w:rsidRPr="007A01F4">
        <w:rPr>
          <w:rFonts w:ascii="Calibri" w:eastAsia="Times New Roman" w:hAnsi="Calibri" w:cs="Calibri"/>
          <w:i/>
          <w:sz w:val="32"/>
          <w:szCs w:val="36"/>
        </w:rPr>
        <w:t>Against</w:t>
      </w:r>
      <w:r w:rsidR="00FC065B" w:rsidRPr="007A01F4">
        <w:rPr>
          <w:rFonts w:ascii="Calibri" w:eastAsia="Times New Roman" w:hAnsi="Calibri" w:cs="Calibri"/>
          <w:i/>
          <w:sz w:val="32"/>
          <w:szCs w:val="36"/>
        </w:rPr>
        <w:t xml:space="preserve"> Opioid</w:t>
      </w:r>
      <w:r w:rsidR="00F2670D" w:rsidRPr="007A01F4">
        <w:rPr>
          <w:rFonts w:ascii="Calibri" w:eastAsia="Times New Roman" w:hAnsi="Calibri" w:cs="Calibri"/>
          <w:i/>
          <w:sz w:val="32"/>
          <w:szCs w:val="36"/>
        </w:rPr>
        <w:t>s</w:t>
      </w:r>
    </w:p>
    <w:p w14:paraId="39B6E146" w14:textId="77777777" w:rsidR="00A73418" w:rsidRPr="007A01F4" w:rsidRDefault="00A73418" w:rsidP="00A73418">
      <w:pPr>
        <w:spacing w:after="0" w:line="240" w:lineRule="auto"/>
        <w:rPr>
          <w:rFonts w:ascii="Calibri" w:eastAsia="Times New Roman" w:hAnsi="Calibri" w:cs="Calibri"/>
          <w:sz w:val="24"/>
          <w:szCs w:val="36"/>
        </w:rPr>
      </w:pPr>
    </w:p>
    <w:p w14:paraId="6888C16D" w14:textId="094DA4D5" w:rsidR="00CE34E0" w:rsidRPr="000E41F5" w:rsidRDefault="009F0A05" w:rsidP="00FD36BC">
      <w:pPr>
        <w:spacing w:after="0"/>
        <w:rPr>
          <w:rFonts w:ascii="Calibri" w:eastAsia="Times New Roman" w:hAnsi="Calibri" w:cs="Calibri"/>
        </w:rPr>
      </w:pPr>
      <w:r w:rsidRPr="000E41F5">
        <w:rPr>
          <w:rFonts w:ascii="Calibri" w:eastAsia="Times New Roman" w:hAnsi="Calibri" w:cs="Calibri"/>
          <w:highlight w:val="yellow"/>
        </w:rPr>
        <w:t>CITY</w:t>
      </w:r>
      <w:r w:rsidR="00A73418" w:rsidRPr="000E41F5">
        <w:rPr>
          <w:rFonts w:ascii="Calibri" w:eastAsia="Times New Roman" w:hAnsi="Calibri" w:cs="Calibri"/>
        </w:rPr>
        <w:t xml:space="preserve">, MICHIGAN </w:t>
      </w:r>
      <w:r w:rsidR="00CB2822" w:rsidRPr="000E41F5">
        <w:rPr>
          <w:rFonts w:ascii="Calibri" w:eastAsia="Times New Roman" w:hAnsi="Calibri" w:cs="Calibri"/>
        </w:rPr>
        <w:t>–</w:t>
      </w:r>
      <w:r w:rsidR="00A73418" w:rsidRPr="000E41F5">
        <w:rPr>
          <w:rFonts w:ascii="Calibri" w:eastAsia="Times New Roman" w:hAnsi="Calibri" w:cs="Calibri"/>
        </w:rPr>
        <w:t xml:space="preserve"> </w:t>
      </w:r>
      <w:r w:rsidR="00CE34E0" w:rsidRPr="000E41F5">
        <w:rPr>
          <w:rFonts w:ascii="Calibri" w:eastAsia="Times New Roman" w:hAnsi="Calibri" w:cs="Calibri"/>
        </w:rPr>
        <w:t xml:space="preserve">Michigan Governor Gretchen Whitmer has declared September to be “Drug-Free Pain Management Awareness Month” in Michigan, </w:t>
      </w:r>
      <w:r w:rsidR="008468C8" w:rsidRPr="000E41F5">
        <w:rPr>
          <w:rFonts w:ascii="Calibri" w:eastAsia="Times New Roman" w:hAnsi="Calibri" w:cs="Calibri"/>
        </w:rPr>
        <w:t xml:space="preserve">and </w:t>
      </w:r>
      <w:r w:rsidRPr="000E41F5">
        <w:rPr>
          <w:rFonts w:ascii="Calibri" w:eastAsia="Times New Roman" w:hAnsi="Calibri" w:cs="Calibri"/>
        </w:rPr>
        <w:t xml:space="preserve">Dr. </w:t>
      </w:r>
      <w:r w:rsidRPr="000E41F5">
        <w:rPr>
          <w:rFonts w:ascii="Calibri" w:eastAsia="Times New Roman" w:hAnsi="Calibri" w:cs="Calibri"/>
          <w:b/>
          <w:highlight w:val="yellow"/>
        </w:rPr>
        <w:t xml:space="preserve">Xxxxx </w:t>
      </w:r>
      <w:proofErr w:type="spellStart"/>
      <w:r w:rsidRPr="000E41F5">
        <w:rPr>
          <w:rFonts w:ascii="Calibri" w:eastAsia="Times New Roman" w:hAnsi="Calibri" w:cs="Calibri"/>
          <w:b/>
          <w:highlight w:val="yellow"/>
        </w:rPr>
        <w:t>Xxxxx</w:t>
      </w:r>
      <w:proofErr w:type="spellEnd"/>
      <w:r w:rsidRPr="000E41F5">
        <w:rPr>
          <w:rFonts w:ascii="Calibri" w:eastAsia="Times New Roman" w:hAnsi="Calibri" w:cs="Calibri"/>
        </w:rPr>
        <w:t xml:space="preserve"> of </w:t>
      </w:r>
      <w:r w:rsidRPr="000E41F5">
        <w:rPr>
          <w:rFonts w:ascii="Calibri" w:eastAsia="Times New Roman" w:hAnsi="Calibri" w:cs="Calibri"/>
          <w:highlight w:val="yellow"/>
        </w:rPr>
        <w:t>CITY</w:t>
      </w:r>
      <w:r w:rsidRPr="000E41F5">
        <w:rPr>
          <w:rFonts w:ascii="Calibri" w:eastAsia="Times New Roman" w:hAnsi="Calibri" w:cs="Calibri"/>
        </w:rPr>
        <w:t xml:space="preserve"> and </w:t>
      </w:r>
      <w:r w:rsidR="008468C8" w:rsidRPr="000E41F5">
        <w:rPr>
          <w:rFonts w:ascii="Calibri" w:eastAsia="Times New Roman" w:hAnsi="Calibri" w:cs="Calibri"/>
        </w:rPr>
        <w:t xml:space="preserve">the Michigan Association of Chiropractors </w:t>
      </w:r>
      <w:r w:rsidR="00F86967" w:rsidRPr="000E41F5">
        <w:rPr>
          <w:rFonts w:ascii="Calibri" w:eastAsia="Times New Roman" w:hAnsi="Calibri" w:cs="Calibri"/>
        </w:rPr>
        <w:t xml:space="preserve">(MAC) </w:t>
      </w:r>
      <w:r w:rsidR="008468C8" w:rsidRPr="000E41F5">
        <w:rPr>
          <w:rFonts w:ascii="Calibri" w:eastAsia="Times New Roman" w:hAnsi="Calibri" w:cs="Calibri"/>
        </w:rPr>
        <w:t>want patients across the state to be aware of conservative, non-</w:t>
      </w:r>
      <w:r w:rsidR="00FE675A" w:rsidRPr="000E41F5">
        <w:rPr>
          <w:rFonts w:ascii="Calibri" w:eastAsia="Times New Roman" w:hAnsi="Calibri" w:cs="Calibri"/>
        </w:rPr>
        <w:t>drug</w:t>
      </w:r>
      <w:r w:rsidR="008468C8" w:rsidRPr="000E41F5">
        <w:rPr>
          <w:rFonts w:ascii="Calibri" w:eastAsia="Times New Roman" w:hAnsi="Calibri" w:cs="Calibri"/>
        </w:rPr>
        <w:t xml:space="preserve"> </w:t>
      </w:r>
      <w:r w:rsidR="008468C8" w:rsidRPr="006364C8">
        <w:rPr>
          <w:rFonts w:ascii="Calibri" w:eastAsia="Times New Roman" w:hAnsi="Calibri" w:cs="Calibri"/>
        </w:rPr>
        <w:t>alternatives to safely and effectively relieve pain.</w:t>
      </w:r>
      <w:r w:rsidR="00FD36BC" w:rsidRPr="006364C8">
        <w:rPr>
          <w:rFonts w:ascii="Calibri" w:eastAsia="Times New Roman" w:hAnsi="Calibri" w:cs="Calibri"/>
        </w:rPr>
        <w:t xml:space="preserve"> </w:t>
      </w:r>
      <w:r w:rsidR="0098772A">
        <w:rPr>
          <w:rFonts w:ascii="Calibri" w:eastAsia="Times New Roman" w:hAnsi="Calibri" w:cs="Calibri"/>
        </w:rPr>
        <w:t xml:space="preserve">A report from </w:t>
      </w:r>
      <w:r w:rsidR="00CE34E0" w:rsidRPr="006364C8">
        <w:rPr>
          <w:rFonts w:ascii="Calibri" w:eastAsia="Times New Roman" w:hAnsi="Calibri" w:cs="Calibri"/>
        </w:rPr>
        <w:t>the Centers for Disease Control and Prevention</w:t>
      </w:r>
      <w:r w:rsidR="00A95E08">
        <w:rPr>
          <w:rFonts w:ascii="Calibri" w:eastAsia="Times New Roman" w:hAnsi="Calibri" w:cs="Calibri"/>
        </w:rPr>
        <w:t>’s</w:t>
      </w:r>
      <w:r w:rsidR="00CE34E0" w:rsidRPr="006364C8">
        <w:rPr>
          <w:rFonts w:ascii="Calibri" w:eastAsia="Times New Roman" w:hAnsi="Calibri" w:cs="Calibri"/>
        </w:rPr>
        <w:t xml:space="preserve"> (CDC) </w:t>
      </w:r>
      <w:r w:rsidR="00A95E08">
        <w:rPr>
          <w:rFonts w:ascii="Calibri" w:eastAsia="Times New Roman" w:hAnsi="Calibri" w:cs="Calibri"/>
        </w:rPr>
        <w:t xml:space="preserve">National Center for Health Statistics </w:t>
      </w:r>
      <w:r w:rsidR="00CE34E0" w:rsidRPr="006364C8">
        <w:rPr>
          <w:rFonts w:ascii="Calibri" w:eastAsia="Times New Roman" w:hAnsi="Calibri" w:cs="Calibri"/>
        </w:rPr>
        <w:t>estimat</w:t>
      </w:r>
      <w:r w:rsidR="0098772A">
        <w:rPr>
          <w:rFonts w:ascii="Calibri" w:eastAsia="Times New Roman" w:hAnsi="Calibri" w:cs="Calibri"/>
        </w:rPr>
        <w:t xml:space="preserve">es </w:t>
      </w:r>
      <w:r w:rsidR="00CE34E0" w:rsidRPr="006364C8">
        <w:rPr>
          <w:rFonts w:ascii="Calibri" w:eastAsia="Times New Roman" w:hAnsi="Calibri" w:cs="Calibri"/>
        </w:rPr>
        <w:t xml:space="preserve">that </w:t>
      </w:r>
      <w:r w:rsidR="00351FAD">
        <w:rPr>
          <w:rFonts w:ascii="Calibri" w:eastAsia="Times New Roman" w:hAnsi="Calibri" w:cs="Calibri"/>
        </w:rPr>
        <w:t xml:space="preserve">in 2023 more than 24 percent of American adults </w:t>
      </w:r>
      <w:r w:rsidR="00435819">
        <w:rPr>
          <w:rFonts w:ascii="Calibri" w:eastAsia="Times New Roman" w:hAnsi="Calibri" w:cs="Calibri"/>
        </w:rPr>
        <w:t xml:space="preserve">had chronic pain. More than 8 percent suffered from </w:t>
      </w:r>
      <w:r w:rsidR="00CE34E0" w:rsidRPr="006364C8">
        <w:rPr>
          <w:rFonts w:ascii="Calibri" w:eastAsia="Times New Roman" w:hAnsi="Calibri" w:cs="Calibri"/>
        </w:rPr>
        <w:t>“high-impact chronic pain” – pain severe enough that it frequently limits life or work activities.</w:t>
      </w:r>
      <w:r w:rsidR="00CE34E0" w:rsidRPr="000E41F5">
        <w:rPr>
          <w:rFonts w:ascii="Calibri" w:eastAsia="Times New Roman" w:hAnsi="Calibri" w:cs="Calibri"/>
        </w:rPr>
        <w:t xml:space="preserve"> </w:t>
      </w:r>
    </w:p>
    <w:p w14:paraId="2EC09704" w14:textId="77777777" w:rsidR="00CE34E0" w:rsidRPr="000E41F5" w:rsidRDefault="00CE34E0" w:rsidP="00FD36BC">
      <w:pPr>
        <w:spacing w:after="0"/>
        <w:rPr>
          <w:rFonts w:ascii="Calibri" w:eastAsia="Times New Roman" w:hAnsi="Calibri" w:cs="Calibri"/>
        </w:rPr>
      </w:pPr>
    </w:p>
    <w:p w14:paraId="37ED1073" w14:textId="1813A79C" w:rsidR="008468C8" w:rsidRPr="00E93066" w:rsidRDefault="0034340F" w:rsidP="00FD36BC">
      <w:pPr>
        <w:spacing w:after="0"/>
        <w:rPr>
          <w:rFonts w:ascii="Calibri" w:eastAsia="Times New Roman" w:hAnsi="Calibri" w:cs="Calibri"/>
        </w:rPr>
      </w:pPr>
      <w:r w:rsidRPr="00E93066">
        <w:rPr>
          <w:rFonts w:ascii="Calibri" w:eastAsia="Times New Roman" w:hAnsi="Calibri" w:cs="Calibri"/>
        </w:rPr>
        <w:t>Unfortunately, to</w:t>
      </w:r>
      <w:r w:rsidR="00CE34E0" w:rsidRPr="00E93066">
        <w:rPr>
          <w:rFonts w:ascii="Calibri" w:eastAsia="Times New Roman" w:hAnsi="Calibri" w:cs="Calibri"/>
        </w:rPr>
        <w:t xml:space="preserve"> combat their pain, many of these </w:t>
      </w:r>
      <w:r w:rsidRPr="00E93066">
        <w:rPr>
          <w:rFonts w:ascii="Calibri" w:eastAsia="Times New Roman" w:hAnsi="Calibri" w:cs="Calibri"/>
        </w:rPr>
        <w:t>Americans</w:t>
      </w:r>
      <w:r w:rsidR="00E93066" w:rsidRPr="00E93066">
        <w:rPr>
          <w:rFonts w:ascii="Calibri" w:eastAsia="Times New Roman" w:hAnsi="Calibri" w:cs="Calibri"/>
        </w:rPr>
        <w:t xml:space="preserve"> </w:t>
      </w:r>
      <w:r w:rsidR="00CE34E0" w:rsidRPr="00E93066">
        <w:rPr>
          <w:rFonts w:ascii="Calibri" w:eastAsia="Times New Roman" w:hAnsi="Calibri" w:cs="Calibri"/>
        </w:rPr>
        <w:t xml:space="preserve">turn to </w:t>
      </w:r>
      <w:r w:rsidR="00FD36BC" w:rsidRPr="00E93066">
        <w:rPr>
          <w:rFonts w:ascii="Calibri" w:eastAsia="Times New Roman" w:hAnsi="Calibri" w:cs="Calibri"/>
        </w:rPr>
        <w:t xml:space="preserve">prescription </w:t>
      </w:r>
      <w:r w:rsidR="003D7202" w:rsidRPr="00E93066">
        <w:rPr>
          <w:rFonts w:ascii="Calibri" w:eastAsia="Times New Roman" w:hAnsi="Calibri" w:cs="Calibri"/>
        </w:rPr>
        <w:t xml:space="preserve">opioid </w:t>
      </w:r>
      <w:r w:rsidR="00FD36BC" w:rsidRPr="00E93066">
        <w:rPr>
          <w:rFonts w:ascii="Calibri" w:eastAsia="Times New Roman" w:hAnsi="Calibri" w:cs="Calibri"/>
        </w:rPr>
        <w:t xml:space="preserve">pain medications. </w:t>
      </w:r>
      <w:r w:rsidR="00CB2822" w:rsidRPr="00E93066">
        <w:rPr>
          <w:rFonts w:ascii="Calibri" w:eastAsia="Times New Roman" w:hAnsi="Calibri" w:cs="Calibri"/>
        </w:rPr>
        <w:t>Drug-Free Pain Management Awareness Month</w:t>
      </w:r>
      <w:r w:rsidR="00CE34E0" w:rsidRPr="00E93066">
        <w:rPr>
          <w:rFonts w:ascii="Calibri" w:eastAsia="Times New Roman" w:hAnsi="Calibri" w:cs="Calibri"/>
        </w:rPr>
        <w:t xml:space="preserve"> </w:t>
      </w:r>
      <w:r w:rsidR="008468C8" w:rsidRPr="00E93066">
        <w:rPr>
          <w:rFonts w:ascii="Calibri" w:eastAsia="Times New Roman" w:hAnsi="Calibri" w:cs="Calibri"/>
        </w:rPr>
        <w:t>highlights non-</w:t>
      </w:r>
      <w:r w:rsidR="00935541" w:rsidRPr="00E93066">
        <w:rPr>
          <w:rFonts w:ascii="Calibri" w:eastAsia="Times New Roman" w:hAnsi="Calibri" w:cs="Calibri"/>
        </w:rPr>
        <w:t>drug</w:t>
      </w:r>
      <w:r w:rsidR="008468C8" w:rsidRPr="00E93066">
        <w:rPr>
          <w:rFonts w:ascii="Calibri" w:eastAsia="Times New Roman" w:hAnsi="Calibri" w:cs="Calibri"/>
        </w:rPr>
        <w:t xml:space="preserve"> options like chiropractic care that can act as a first line of defense against opioid overuse and abuse, an epidemic dramatically affecting Michigan and the nation.</w:t>
      </w:r>
    </w:p>
    <w:p w14:paraId="71362B1A" w14:textId="462068D9" w:rsidR="00CE34E0" w:rsidRPr="00E93066" w:rsidRDefault="00CE34E0" w:rsidP="00FD36BC">
      <w:pPr>
        <w:spacing w:after="0"/>
        <w:rPr>
          <w:rFonts w:ascii="Calibri" w:eastAsia="Times New Roman" w:hAnsi="Calibri" w:cs="Calibri"/>
        </w:rPr>
      </w:pPr>
    </w:p>
    <w:p w14:paraId="6CEB17D6" w14:textId="7D80D53D" w:rsidR="00AB620A" w:rsidRPr="00E93066" w:rsidRDefault="00CE34E0" w:rsidP="00FD36BC">
      <w:pPr>
        <w:spacing w:after="0"/>
        <w:rPr>
          <w:rFonts w:ascii="Calibri" w:eastAsia="Times New Roman" w:hAnsi="Calibri" w:cs="Calibri"/>
        </w:rPr>
      </w:pPr>
      <w:r w:rsidRPr="00E93066">
        <w:rPr>
          <w:rFonts w:ascii="Calibri" w:eastAsia="Times New Roman" w:hAnsi="Calibri" w:cs="Calibri"/>
        </w:rPr>
        <w:t>“</w:t>
      </w:r>
      <w:r w:rsidR="00B42612" w:rsidRPr="00E93066">
        <w:rPr>
          <w:rFonts w:ascii="Calibri" w:eastAsia="Times New Roman" w:hAnsi="Calibri" w:cs="Calibri"/>
        </w:rPr>
        <w:t>M</w:t>
      </w:r>
      <w:r w:rsidR="00990097" w:rsidRPr="00E93066">
        <w:rPr>
          <w:rFonts w:ascii="Calibri" w:eastAsia="Times New Roman" w:hAnsi="Calibri" w:cs="Calibri"/>
        </w:rPr>
        <w:t xml:space="preserve">y administration and the Michigan Legislature have made it a high priority to combat this health care crisis and save lives by addressing </w:t>
      </w:r>
      <w:r w:rsidR="00AB620A" w:rsidRPr="00E93066">
        <w:rPr>
          <w:rFonts w:ascii="Calibri" w:eastAsia="Times New Roman" w:hAnsi="Calibri" w:cs="Calibri"/>
        </w:rPr>
        <w:t xml:space="preserve">prescription drug misuse and opioid use disorder,” </w:t>
      </w:r>
      <w:r w:rsidRPr="00E93066">
        <w:rPr>
          <w:rFonts w:ascii="Calibri" w:eastAsia="Times New Roman" w:hAnsi="Calibri" w:cs="Calibri"/>
        </w:rPr>
        <w:t>Governor Whitmer writes in her proclamation. “</w:t>
      </w:r>
      <w:r w:rsidR="00906516" w:rsidRPr="00E93066">
        <w:rPr>
          <w:rFonts w:ascii="Calibri" w:eastAsia="Times New Roman" w:hAnsi="Calibri" w:cs="Calibri"/>
        </w:rPr>
        <w:t>Recognizing the diverse needs of people across our state, Michiganders have access to numerous avenues for effective pain management beyond traditional prescription drugs, ensuring that Michiganders can explore a range of comprehensive and holistic approaches to alleviate pain and enhance their overall well-being.”</w:t>
      </w:r>
    </w:p>
    <w:p w14:paraId="401CED56" w14:textId="30C9D7F5" w:rsidR="00ED69A1" w:rsidRPr="00E93066" w:rsidRDefault="00ED69A1" w:rsidP="00FD36BC">
      <w:pPr>
        <w:spacing w:after="0"/>
        <w:rPr>
          <w:rFonts w:ascii="Calibri" w:eastAsia="Times New Roman" w:hAnsi="Calibri" w:cs="Calibri"/>
        </w:rPr>
      </w:pPr>
    </w:p>
    <w:p w14:paraId="4A6E9211" w14:textId="27874CFC" w:rsidR="00ED69A1" w:rsidRPr="00E93066" w:rsidRDefault="00ED69A1" w:rsidP="00FD36BC">
      <w:pPr>
        <w:spacing w:after="0"/>
        <w:rPr>
          <w:rFonts w:ascii="Calibri" w:eastAsia="Times New Roman" w:hAnsi="Calibri" w:cs="Calibri"/>
        </w:rPr>
      </w:pPr>
      <w:r w:rsidRPr="00E93066">
        <w:rPr>
          <w:rFonts w:ascii="Calibri" w:eastAsia="Times New Roman" w:hAnsi="Calibri" w:cs="Calibri"/>
        </w:rPr>
        <w:t>“</w:t>
      </w:r>
      <w:r w:rsidR="00910E19" w:rsidRPr="00E93066">
        <w:rPr>
          <w:rFonts w:ascii="Calibri" w:eastAsia="Times New Roman" w:hAnsi="Calibri" w:cs="Calibri"/>
        </w:rPr>
        <w:t>D</w:t>
      </w:r>
      <w:r w:rsidR="00934711" w:rsidRPr="00E93066">
        <w:rPr>
          <w:rFonts w:ascii="Calibri" w:eastAsia="Times New Roman" w:hAnsi="Calibri" w:cs="Calibri"/>
        </w:rPr>
        <w:t>rug-free forms of health care</w:t>
      </w:r>
      <w:r w:rsidR="00CE4363" w:rsidRPr="00E93066">
        <w:rPr>
          <w:rFonts w:ascii="Calibri" w:eastAsia="Times New Roman" w:hAnsi="Calibri" w:cs="Calibri"/>
        </w:rPr>
        <w:t xml:space="preserve">, including chiropractic… </w:t>
      </w:r>
      <w:r w:rsidR="00934711" w:rsidRPr="00E93066">
        <w:rPr>
          <w:rFonts w:ascii="Calibri" w:eastAsia="Times New Roman" w:hAnsi="Calibri" w:cs="Calibri"/>
        </w:rPr>
        <w:t>play</w:t>
      </w:r>
      <w:r w:rsidR="00CE4363" w:rsidRPr="00E93066">
        <w:rPr>
          <w:rFonts w:ascii="Calibri" w:eastAsia="Times New Roman" w:hAnsi="Calibri" w:cs="Calibri"/>
        </w:rPr>
        <w:t>(s)</w:t>
      </w:r>
      <w:r w:rsidR="00934711" w:rsidRPr="00E93066">
        <w:rPr>
          <w:rFonts w:ascii="Calibri" w:eastAsia="Times New Roman" w:hAnsi="Calibri" w:cs="Calibri"/>
        </w:rPr>
        <w:t xml:space="preserve"> a</w:t>
      </w:r>
      <w:r w:rsidR="00CE4363" w:rsidRPr="00E93066">
        <w:rPr>
          <w:rFonts w:ascii="Calibri" w:eastAsia="Times New Roman" w:hAnsi="Calibri" w:cs="Calibri"/>
        </w:rPr>
        <w:t>n important r</w:t>
      </w:r>
      <w:r w:rsidR="00934711" w:rsidRPr="00E93066">
        <w:rPr>
          <w:rFonts w:ascii="Calibri" w:eastAsia="Times New Roman" w:hAnsi="Calibri" w:cs="Calibri"/>
        </w:rPr>
        <w:t xml:space="preserve">ole in </w:t>
      </w:r>
      <w:r w:rsidR="00CE4363" w:rsidRPr="00E93066">
        <w:rPr>
          <w:rFonts w:ascii="Calibri" w:eastAsia="Times New Roman" w:hAnsi="Calibri" w:cs="Calibri"/>
        </w:rPr>
        <w:t>h</w:t>
      </w:r>
      <w:r w:rsidR="00934711" w:rsidRPr="00E93066">
        <w:rPr>
          <w:rFonts w:ascii="Calibri" w:eastAsia="Times New Roman" w:hAnsi="Calibri" w:cs="Calibri"/>
        </w:rPr>
        <w:t xml:space="preserve">elping to ease the immense burden </w:t>
      </w:r>
      <w:r w:rsidR="00604F8B" w:rsidRPr="00E93066">
        <w:rPr>
          <w:rFonts w:ascii="Calibri" w:eastAsia="Times New Roman" w:hAnsi="Calibri" w:cs="Calibri"/>
        </w:rPr>
        <w:t xml:space="preserve">of pain management </w:t>
      </w:r>
      <w:r w:rsidR="00934711" w:rsidRPr="00E93066">
        <w:rPr>
          <w:rFonts w:ascii="Calibri" w:eastAsia="Times New Roman" w:hAnsi="Calibri" w:cs="Calibri"/>
        </w:rPr>
        <w:t>facing our state</w:t>
      </w:r>
      <w:r w:rsidRPr="00E93066">
        <w:rPr>
          <w:rFonts w:ascii="Calibri" w:eastAsia="Times New Roman" w:hAnsi="Calibri" w:cs="Calibri"/>
        </w:rPr>
        <w:t xml:space="preserve">,” </w:t>
      </w:r>
      <w:r w:rsidR="00604F8B" w:rsidRPr="00E93066">
        <w:rPr>
          <w:rFonts w:ascii="Calibri" w:eastAsia="Times New Roman" w:hAnsi="Calibri" w:cs="Calibri"/>
        </w:rPr>
        <w:t xml:space="preserve">the Proclamation concludes. </w:t>
      </w:r>
    </w:p>
    <w:p w14:paraId="1C9CD356" w14:textId="77777777" w:rsidR="008468C8" w:rsidRPr="00351FAD" w:rsidRDefault="008468C8" w:rsidP="00A73418">
      <w:pPr>
        <w:spacing w:after="0" w:line="240" w:lineRule="auto"/>
        <w:rPr>
          <w:rFonts w:ascii="Calibri" w:eastAsia="Times New Roman" w:hAnsi="Calibri" w:cs="Calibri"/>
          <w:highlight w:val="yellow"/>
        </w:rPr>
      </w:pPr>
    </w:p>
    <w:p w14:paraId="47644FA0" w14:textId="339DF0EA" w:rsidR="002466E1" w:rsidRPr="005338AF" w:rsidRDefault="00FC065B" w:rsidP="002466E1">
      <w:pPr>
        <w:spacing w:after="0"/>
        <w:rPr>
          <w:rFonts w:ascii="Calibri" w:eastAsia="Times New Roman" w:hAnsi="Calibri" w:cs="Calibri"/>
        </w:rPr>
      </w:pPr>
      <w:r w:rsidRPr="005338AF">
        <w:rPr>
          <w:rFonts w:ascii="Calibri" w:eastAsia="Times New Roman" w:hAnsi="Calibri" w:cs="Calibri"/>
        </w:rPr>
        <w:t>“</w:t>
      </w:r>
      <w:r w:rsidR="00F1501E" w:rsidRPr="005338AF">
        <w:rPr>
          <w:rFonts w:ascii="Calibri" w:eastAsia="Times New Roman" w:hAnsi="Calibri" w:cs="Calibri"/>
        </w:rPr>
        <w:t xml:space="preserve">Data from the </w:t>
      </w:r>
      <w:r w:rsidR="00213B5A" w:rsidRPr="005338AF">
        <w:rPr>
          <w:rFonts w:ascii="Calibri" w:eastAsia="Times New Roman" w:hAnsi="Calibri" w:cs="Calibri"/>
        </w:rPr>
        <w:t>CDC</w:t>
      </w:r>
      <w:r w:rsidR="00F1501E" w:rsidRPr="005338AF">
        <w:rPr>
          <w:rFonts w:ascii="Calibri" w:eastAsia="Times New Roman" w:hAnsi="Calibri" w:cs="Calibri"/>
        </w:rPr>
        <w:t xml:space="preserve"> shows </w:t>
      </w:r>
      <w:r w:rsidR="00950D3A" w:rsidRPr="005338AF">
        <w:rPr>
          <w:rFonts w:ascii="Calibri" w:eastAsia="Times New Roman" w:hAnsi="Calibri" w:cs="Calibri"/>
        </w:rPr>
        <w:t xml:space="preserve">that in </w:t>
      </w:r>
      <w:r w:rsidR="00F159D7" w:rsidRPr="005338AF">
        <w:rPr>
          <w:rFonts w:ascii="Calibri" w:eastAsia="Times New Roman" w:hAnsi="Calibri" w:cs="Calibri"/>
        </w:rPr>
        <w:t>202</w:t>
      </w:r>
      <w:r w:rsidR="00A045CA" w:rsidRPr="005338AF">
        <w:rPr>
          <w:rFonts w:ascii="Calibri" w:eastAsia="Times New Roman" w:hAnsi="Calibri" w:cs="Calibri"/>
        </w:rPr>
        <w:t>3</w:t>
      </w:r>
      <w:r w:rsidR="00950D3A" w:rsidRPr="005338AF">
        <w:rPr>
          <w:rFonts w:ascii="Calibri" w:eastAsia="Times New Roman" w:hAnsi="Calibri" w:cs="Calibri"/>
        </w:rPr>
        <w:t xml:space="preserve">, Michigan health care providers wrote </w:t>
      </w:r>
      <w:r w:rsidR="00FF52D0" w:rsidRPr="005338AF">
        <w:rPr>
          <w:rFonts w:ascii="Calibri" w:eastAsia="Times New Roman" w:hAnsi="Calibri" w:cs="Calibri"/>
        </w:rPr>
        <w:t>47.9</w:t>
      </w:r>
      <w:r w:rsidR="00950D3A" w:rsidRPr="005338AF">
        <w:rPr>
          <w:rFonts w:ascii="Calibri" w:eastAsia="Times New Roman" w:hAnsi="Calibri" w:cs="Calibri"/>
        </w:rPr>
        <w:t xml:space="preserve"> opioid prescriptions for every 100 Michiganders, compared to the national average of </w:t>
      </w:r>
      <w:r w:rsidR="005338AF" w:rsidRPr="005338AF">
        <w:rPr>
          <w:rFonts w:ascii="Calibri" w:eastAsia="Times New Roman" w:hAnsi="Calibri" w:cs="Calibri"/>
        </w:rPr>
        <w:t>37.5</w:t>
      </w:r>
      <w:r w:rsidR="00950D3A" w:rsidRPr="005338AF">
        <w:rPr>
          <w:rFonts w:ascii="Calibri" w:eastAsia="Times New Roman" w:hAnsi="Calibri" w:cs="Calibri"/>
        </w:rPr>
        <w:t xml:space="preserve"> opioid prescriptions for every 100 Americans</w:t>
      </w:r>
      <w:r w:rsidR="00ED69A1" w:rsidRPr="005338AF">
        <w:rPr>
          <w:rFonts w:ascii="Calibri" w:eastAsia="Times New Roman" w:hAnsi="Calibri" w:cs="Calibri"/>
        </w:rPr>
        <w:t xml:space="preserve">,” said Dr. </w:t>
      </w:r>
      <w:r w:rsidR="00ED69A1" w:rsidRPr="00351FAD">
        <w:rPr>
          <w:rFonts w:ascii="Calibri" w:eastAsia="Times New Roman" w:hAnsi="Calibri" w:cs="Calibri"/>
          <w:highlight w:val="yellow"/>
        </w:rPr>
        <w:t xml:space="preserve">Xxxxx. </w:t>
      </w:r>
      <w:r w:rsidR="00ED69A1" w:rsidRPr="005338AF">
        <w:rPr>
          <w:rFonts w:ascii="Calibri" w:eastAsia="Times New Roman" w:hAnsi="Calibri" w:cs="Calibri"/>
        </w:rPr>
        <w:t xml:space="preserve">“Overdose deaths from such painkillers as OxyContin, Vicodin, and Fentanyl remain higher than the national average in our state. </w:t>
      </w:r>
      <w:r w:rsidR="00F1501E" w:rsidRPr="005338AF">
        <w:rPr>
          <w:rFonts w:ascii="Calibri" w:eastAsia="Times New Roman" w:hAnsi="Calibri" w:cs="Calibri"/>
        </w:rPr>
        <w:t xml:space="preserve">An important drug-free approach to </w:t>
      </w:r>
      <w:r w:rsidR="00F2670D" w:rsidRPr="005338AF">
        <w:rPr>
          <w:rFonts w:ascii="Calibri" w:eastAsia="Times New Roman" w:hAnsi="Calibri" w:cs="Calibri"/>
        </w:rPr>
        <w:t>ease</w:t>
      </w:r>
      <w:r w:rsidR="00F1501E" w:rsidRPr="005338AF">
        <w:rPr>
          <w:rFonts w:ascii="Calibri" w:eastAsia="Times New Roman" w:hAnsi="Calibri" w:cs="Calibri"/>
        </w:rPr>
        <w:t xml:space="preserve"> this statewide crisis is safe, effective chiropractic care.”</w:t>
      </w:r>
    </w:p>
    <w:p w14:paraId="1BBE0736" w14:textId="4B60F50F" w:rsidR="00F159D7" w:rsidRPr="00351FAD" w:rsidRDefault="00F159D7" w:rsidP="002466E1">
      <w:pPr>
        <w:spacing w:after="0"/>
        <w:rPr>
          <w:rFonts w:ascii="Calibri" w:eastAsia="Times New Roman" w:hAnsi="Calibri" w:cs="Calibri"/>
          <w:highlight w:val="yellow"/>
        </w:rPr>
      </w:pPr>
    </w:p>
    <w:p w14:paraId="36B0EBE0" w14:textId="5DF25E49" w:rsidR="00265562" w:rsidRPr="004632EC" w:rsidRDefault="000459D8" w:rsidP="002466E1">
      <w:pPr>
        <w:spacing w:after="0"/>
        <w:rPr>
          <w:rFonts w:ascii="Calibri" w:eastAsia="Times New Roman" w:hAnsi="Calibri" w:cs="Calibri"/>
        </w:rPr>
      </w:pPr>
      <w:r w:rsidRPr="004632EC">
        <w:rPr>
          <w:rFonts w:ascii="Calibri" w:eastAsia="Times New Roman" w:hAnsi="Calibri" w:cs="Calibri"/>
        </w:rPr>
        <w:t xml:space="preserve">Drug addiction often begins with opioid prescriptions for pain. </w:t>
      </w:r>
      <w:r w:rsidR="00265562" w:rsidRPr="004632EC">
        <w:rPr>
          <w:rFonts w:ascii="Calibri" w:eastAsia="Times New Roman" w:hAnsi="Calibri" w:cs="Calibri"/>
        </w:rPr>
        <w:t>In August 2017, President Trump’s Commission on Combating Drug Addiction and the Opioid Crisis released a report that largely blames the health care system as the root of the opioid problem, stating: “We have an enormous problem that is often not beginning on street corners; it is starting in doctor’s offices and hospitals in every state in our nation.”</w:t>
      </w:r>
    </w:p>
    <w:p w14:paraId="420D73B9" w14:textId="77777777" w:rsidR="00265562" w:rsidRPr="00853BDA" w:rsidRDefault="00265562" w:rsidP="002466E1">
      <w:pPr>
        <w:spacing w:after="0"/>
        <w:rPr>
          <w:rFonts w:ascii="Calibri" w:eastAsia="Times New Roman" w:hAnsi="Calibri" w:cs="Calibri"/>
        </w:rPr>
      </w:pPr>
    </w:p>
    <w:p w14:paraId="2E32A7DF" w14:textId="77777777" w:rsidR="00C429F0" w:rsidRDefault="002466E1" w:rsidP="002466E1">
      <w:pPr>
        <w:spacing w:after="0"/>
        <w:rPr>
          <w:rFonts w:ascii="Calibri" w:eastAsia="Times New Roman" w:hAnsi="Calibri" w:cs="Calibri"/>
        </w:rPr>
      </w:pPr>
      <w:r w:rsidRPr="00853BDA">
        <w:rPr>
          <w:rFonts w:ascii="Calibri" w:eastAsia="Times New Roman" w:hAnsi="Calibri" w:cs="Calibri"/>
        </w:rPr>
        <w:t xml:space="preserve">Chiropractic is a non-drug alternative to the prescription of opioid painkillers for the treatment of </w:t>
      </w:r>
    </w:p>
    <w:p w14:paraId="1A66EF6D" w14:textId="77777777" w:rsidR="00C429F0" w:rsidRDefault="00C429F0" w:rsidP="002466E1">
      <w:pPr>
        <w:spacing w:after="0"/>
        <w:rPr>
          <w:rFonts w:ascii="Calibri" w:eastAsia="Times New Roman" w:hAnsi="Calibri" w:cs="Calibri"/>
        </w:rPr>
      </w:pPr>
    </w:p>
    <w:p w14:paraId="4F5BC962" w14:textId="53DB02BE" w:rsidR="00C429F0" w:rsidRDefault="00C429F0" w:rsidP="00C429F0">
      <w:pPr>
        <w:spacing w:after="0"/>
        <w:jc w:val="center"/>
        <w:rPr>
          <w:rFonts w:ascii="Calibri" w:eastAsia="Times New Roman" w:hAnsi="Calibri" w:cs="Calibri"/>
        </w:rPr>
      </w:pPr>
      <w:r>
        <w:rPr>
          <w:rFonts w:ascii="Calibri" w:eastAsia="Times New Roman" w:hAnsi="Calibri" w:cs="Calibri"/>
        </w:rPr>
        <w:t>-More-</w:t>
      </w:r>
    </w:p>
    <w:p w14:paraId="2077EFB6" w14:textId="0288546D" w:rsidR="00C429F0" w:rsidRDefault="00C429F0" w:rsidP="00C429F0">
      <w:pPr>
        <w:spacing w:after="0"/>
        <w:jc w:val="center"/>
        <w:rPr>
          <w:rFonts w:ascii="Calibri" w:eastAsia="Times New Roman" w:hAnsi="Calibri" w:cs="Calibri"/>
        </w:rPr>
      </w:pPr>
      <w:r>
        <w:rPr>
          <w:rFonts w:ascii="Calibri" w:eastAsia="Times New Roman" w:hAnsi="Calibri" w:cs="Calibri"/>
        </w:rPr>
        <w:lastRenderedPageBreak/>
        <w:t>-2-</w:t>
      </w:r>
    </w:p>
    <w:p w14:paraId="143C155B" w14:textId="77777777" w:rsidR="00C429F0" w:rsidRDefault="00C429F0" w:rsidP="00C429F0">
      <w:pPr>
        <w:spacing w:after="0"/>
        <w:jc w:val="center"/>
        <w:rPr>
          <w:rFonts w:ascii="Calibri" w:eastAsia="Times New Roman" w:hAnsi="Calibri" w:cs="Calibri"/>
        </w:rPr>
      </w:pPr>
    </w:p>
    <w:p w14:paraId="7D1EB635" w14:textId="685EDD91" w:rsidR="000459D8" w:rsidRPr="00853BDA" w:rsidRDefault="002466E1" w:rsidP="002466E1">
      <w:pPr>
        <w:spacing w:after="0"/>
        <w:rPr>
          <w:rFonts w:ascii="Calibri" w:eastAsia="Times New Roman" w:hAnsi="Calibri" w:cs="Calibri"/>
        </w:rPr>
      </w:pPr>
      <w:r w:rsidRPr="00853BDA">
        <w:rPr>
          <w:rFonts w:ascii="Calibri" w:eastAsia="Times New Roman" w:hAnsi="Calibri" w:cs="Calibri"/>
        </w:rPr>
        <w:t xml:space="preserve">painful musculoskeletal conditions, including back and neck pain. Conservative forms of pain management – including spinal manipulation as performed by chiropractic physicians – must be </w:t>
      </w:r>
      <w:r w:rsidR="00CF3361" w:rsidRPr="00853BDA">
        <w:rPr>
          <w:rFonts w:ascii="Calibri" w:eastAsia="Times New Roman" w:hAnsi="Calibri" w:cs="Calibri"/>
        </w:rPr>
        <w:t>the first option</w:t>
      </w:r>
      <w:r w:rsidRPr="00853BDA">
        <w:rPr>
          <w:rFonts w:ascii="Calibri" w:eastAsia="Times New Roman" w:hAnsi="Calibri" w:cs="Calibri"/>
        </w:rPr>
        <w:t xml:space="preserve"> in the treatment of musculoskeletal disorders, which cost billions of dollars each year in health care costs. </w:t>
      </w:r>
      <w:r w:rsidR="00315688">
        <w:rPr>
          <w:rFonts w:ascii="Calibri" w:eastAsia="Times New Roman" w:hAnsi="Calibri" w:cs="Calibri"/>
        </w:rPr>
        <w:t xml:space="preserve">According to the World Health Organization (WHO), </w:t>
      </w:r>
      <w:r w:rsidR="00315688" w:rsidRPr="0023207E">
        <w:rPr>
          <w:rFonts w:ascii="Calibri" w:eastAsia="Times New Roman" w:hAnsi="Calibri" w:cs="Calibri"/>
        </w:rPr>
        <w:t>l</w:t>
      </w:r>
      <w:r w:rsidRPr="0023207E">
        <w:rPr>
          <w:rFonts w:ascii="Calibri" w:eastAsia="Times New Roman" w:hAnsi="Calibri" w:cs="Calibri"/>
        </w:rPr>
        <w:t>ow back pain is the single leading cause of disability worldwide</w:t>
      </w:r>
      <w:r w:rsidR="0023207E" w:rsidRPr="0023207E">
        <w:rPr>
          <w:rFonts w:ascii="Calibri" w:eastAsia="Times New Roman" w:hAnsi="Calibri" w:cs="Calibri"/>
        </w:rPr>
        <w:t xml:space="preserve">. </w:t>
      </w:r>
      <w:r w:rsidR="0023207E">
        <w:rPr>
          <w:rFonts w:ascii="Calibri" w:eastAsia="Times New Roman" w:hAnsi="Calibri" w:cs="Calibri"/>
        </w:rPr>
        <w:t>Additionally, b</w:t>
      </w:r>
      <w:r w:rsidRPr="0023207E">
        <w:rPr>
          <w:rFonts w:ascii="Calibri" w:eastAsia="Times New Roman" w:hAnsi="Calibri" w:cs="Calibri"/>
        </w:rPr>
        <w:t xml:space="preserve">ack pain is </w:t>
      </w:r>
      <w:r w:rsidR="00CF3361" w:rsidRPr="0023207E">
        <w:rPr>
          <w:rFonts w:ascii="Calibri" w:eastAsia="Times New Roman" w:hAnsi="Calibri" w:cs="Calibri"/>
        </w:rPr>
        <w:t xml:space="preserve">a common reason for </w:t>
      </w:r>
      <w:proofErr w:type="gramStart"/>
      <w:r w:rsidR="00CF3361" w:rsidRPr="0023207E">
        <w:rPr>
          <w:rFonts w:ascii="Calibri" w:eastAsia="Times New Roman" w:hAnsi="Calibri" w:cs="Calibri"/>
        </w:rPr>
        <w:t>missed</w:t>
      </w:r>
      <w:proofErr w:type="gramEnd"/>
      <w:r w:rsidR="00CF3361" w:rsidRPr="0023207E">
        <w:rPr>
          <w:rFonts w:ascii="Calibri" w:eastAsia="Times New Roman" w:hAnsi="Calibri" w:cs="Calibri"/>
        </w:rPr>
        <w:t xml:space="preserve"> work, </w:t>
      </w:r>
      <w:r w:rsidRPr="0023207E">
        <w:rPr>
          <w:rFonts w:ascii="Calibri" w:eastAsia="Times New Roman" w:hAnsi="Calibri" w:cs="Calibri"/>
        </w:rPr>
        <w:t>visits to the doctor’s office</w:t>
      </w:r>
      <w:r w:rsidR="00CF3361" w:rsidRPr="0023207E">
        <w:rPr>
          <w:rFonts w:ascii="Calibri" w:eastAsia="Times New Roman" w:hAnsi="Calibri" w:cs="Calibri"/>
        </w:rPr>
        <w:t>, and opioid prescriptions.</w:t>
      </w:r>
    </w:p>
    <w:p w14:paraId="1E4110A8" w14:textId="77777777" w:rsidR="00CF3361" w:rsidRPr="00853BDA" w:rsidRDefault="00CF3361" w:rsidP="002466E1">
      <w:pPr>
        <w:spacing w:after="0"/>
        <w:rPr>
          <w:rFonts w:ascii="Calibri" w:eastAsia="Times New Roman" w:hAnsi="Calibri" w:cs="Calibri"/>
        </w:rPr>
      </w:pPr>
    </w:p>
    <w:p w14:paraId="4128CB2F" w14:textId="51A73118" w:rsidR="002A5772" w:rsidRPr="00AF41E3" w:rsidRDefault="00CF3361" w:rsidP="002466E1">
      <w:pPr>
        <w:spacing w:after="0"/>
        <w:rPr>
          <w:rFonts w:ascii="Calibri" w:eastAsia="Times New Roman" w:hAnsi="Calibri" w:cs="Calibri"/>
        </w:rPr>
      </w:pPr>
      <w:r w:rsidRPr="00AF41E3">
        <w:rPr>
          <w:rFonts w:ascii="Calibri" w:eastAsia="Times New Roman" w:hAnsi="Calibri" w:cs="Calibri"/>
        </w:rPr>
        <w:t xml:space="preserve">“Conservative options must be exhausted prior to initiating higher-risk </w:t>
      </w:r>
      <w:r w:rsidR="00F86967" w:rsidRPr="00AF41E3">
        <w:rPr>
          <w:rFonts w:ascii="Calibri" w:eastAsia="Times New Roman" w:hAnsi="Calibri" w:cs="Calibri"/>
        </w:rPr>
        <w:t>care</w:t>
      </w:r>
      <w:r w:rsidRPr="00AF41E3">
        <w:rPr>
          <w:rFonts w:ascii="Calibri" w:eastAsia="Times New Roman" w:hAnsi="Calibri" w:cs="Calibri"/>
        </w:rPr>
        <w:t xml:space="preserve"> such as opioids, surgery, and other invasive procedures</w:t>
      </w:r>
      <w:r w:rsidR="00284C17" w:rsidRPr="00AF41E3">
        <w:rPr>
          <w:rFonts w:ascii="Calibri" w:eastAsia="Times New Roman" w:hAnsi="Calibri" w:cs="Calibri"/>
        </w:rPr>
        <w:t>,</w:t>
      </w:r>
      <w:r w:rsidRPr="00AF41E3">
        <w:rPr>
          <w:rFonts w:ascii="Calibri" w:eastAsia="Times New Roman" w:hAnsi="Calibri" w:cs="Calibri"/>
        </w:rPr>
        <w:t>”</w:t>
      </w:r>
      <w:r w:rsidR="00284C17" w:rsidRPr="00AF41E3">
        <w:rPr>
          <w:rFonts w:ascii="Calibri" w:eastAsia="Times New Roman" w:hAnsi="Calibri" w:cs="Calibri"/>
        </w:rPr>
        <w:t xml:space="preserve"> </w:t>
      </w:r>
      <w:r w:rsidRPr="00AF41E3">
        <w:rPr>
          <w:rFonts w:ascii="Calibri" w:eastAsia="Times New Roman" w:hAnsi="Calibri" w:cs="Calibri"/>
        </w:rPr>
        <w:t xml:space="preserve">Dr. </w:t>
      </w:r>
      <w:r w:rsidR="00AC5114" w:rsidRPr="00C96937">
        <w:rPr>
          <w:rFonts w:ascii="Calibri" w:eastAsia="Times New Roman" w:hAnsi="Calibri" w:cs="Calibri"/>
          <w:highlight w:val="yellow"/>
        </w:rPr>
        <w:t>Xxxxxx</w:t>
      </w:r>
      <w:r w:rsidRPr="00AF41E3">
        <w:rPr>
          <w:rFonts w:ascii="Calibri" w:eastAsia="Times New Roman" w:hAnsi="Calibri" w:cs="Calibri"/>
        </w:rPr>
        <w:t xml:space="preserve"> said. “Effective, conservative </w:t>
      </w:r>
      <w:r w:rsidR="008B76A4" w:rsidRPr="00AF41E3">
        <w:rPr>
          <w:rFonts w:ascii="Calibri" w:eastAsia="Times New Roman" w:hAnsi="Calibri" w:cs="Calibri"/>
        </w:rPr>
        <w:t>care</w:t>
      </w:r>
      <w:r w:rsidRPr="00AF41E3">
        <w:rPr>
          <w:rFonts w:ascii="Calibri" w:eastAsia="Times New Roman" w:hAnsi="Calibri" w:cs="Calibri"/>
        </w:rPr>
        <w:t xml:space="preserve"> such as chiropractic can help patients suffering from chronic musculoskeletal pain lessen reliance on painkillers and get back to their normal activities.”</w:t>
      </w:r>
    </w:p>
    <w:p w14:paraId="55078EDC" w14:textId="77777777" w:rsidR="00CF3361" w:rsidRPr="00351FAD" w:rsidRDefault="00CF3361" w:rsidP="002466E1">
      <w:pPr>
        <w:spacing w:after="0"/>
        <w:rPr>
          <w:rFonts w:ascii="Calibri" w:eastAsia="Times New Roman" w:hAnsi="Calibri" w:cs="Calibri"/>
          <w:highlight w:val="yellow"/>
        </w:rPr>
      </w:pPr>
    </w:p>
    <w:p w14:paraId="1E005E06" w14:textId="070D10B3" w:rsidR="00C842C9" w:rsidRPr="0023207E" w:rsidRDefault="00C842C9" w:rsidP="00284C17">
      <w:pPr>
        <w:spacing w:after="0"/>
        <w:rPr>
          <w:rFonts w:ascii="Calibri" w:eastAsia="Times New Roman" w:hAnsi="Calibri" w:cs="Calibri"/>
        </w:rPr>
      </w:pPr>
      <w:r w:rsidRPr="0023207E">
        <w:rPr>
          <w:rFonts w:ascii="Calibri" w:hAnsi="Calibri" w:cs="Calibri"/>
          <w:b/>
        </w:rPr>
        <w:t>Opioid Abuse Continues to Hit State Hard</w:t>
      </w:r>
    </w:p>
    <w:p w14:paraId="0A5989FE" w14:textId="4E997C47" w:rsidR="00F30515" w:rsidRDefault="00320F54" w:rsidP="00541AEB">
      <w:pPr>
        <w:spacing w:after="0"/>
        <w:rPr>
          <w:rFonts w:cstheme="minorHAnsi"/>
        </w:rPr>
      </w:pPr>
      <w:r>
        <w:rPr>
          <w:rFonts w:cstheme="minorHAnsi"/>
        </w:rPr>
        <w:t>A KFF analysis of CDC data found that 2,</w:t>
      </w:r>
      <w:r w:rsidR="000017AA">
        <w:rPr>
          <w:rFonts w:cstheme="minorHAnsi"/>
        </w:rPr>
        <w:t xml:space="preserve">305 Michiganders died from opioid overdose in 2023. </w:t>
      </w:r>
      <w:r w:rsidR="00C74933">
        <w:rPr>
          <w:rFonts w:cstheme="minorHAnsi"/>
        </w:rPr>
        <w:t xml:space="preserve">While </w:t>
      </w:r>
      <w:r w:rsidR="00167C92" w:rsidRPr="00167C92">
        <w:rPr>
          <w:rFonts w:cstheme="minorHAnsi"/>
        </w:rPr>
        <w:t xml:space="preserve">Michigan overdose deaths </w:t>
      </w:r>
      <w:r w:rsidR="00FD38B5">
        <w:rPr>
          <w:rFonts w:cstheme="minorHAnsi"/>
        </w:rPr>
        <w:t>were</w:t>
      </w:r>
      <w:r w:rsidR="00167C92" w:rsidRPr="00167C92">
        <w:rPr>
          <w:rFonts w:cstheme="minorHAnsi"/>
        </w:rPr>
        <w:t xml:space="preserve"> projected to decline for the third consecutive year</w:t>
      </w:r>
      <w:r w:rsidR="00FD38B5">
        <w:rPr>
          <w:rFonts w:cstheme="minorHAnsi"/>
        </w:rPr>
        <w:t xml:space="preserve"> in 2024</w:t>
      </w:r>
      <w:r w:rsidR="00F30515">
        <w:rPr>
          <w:rFonts w:cstheme="minorHAnsi"/>
        </w:rPr>
        <w:t xml:space="preserve">, </w:t>
      </w:r>
      <w:r w:rsidR="00F30515" w:rsidRPr="00F30515">
        <w:rPr>
          <w:rFonts w:cstheme="minorHAnsi"/>
        </w:rPr>
        <w:t>the opioid epidemic continues to devastate communities across the Mitten State.</w:t>
      </w:r>
      <w:r w:rsidR="001450AD">
        <w:rPr>
          <w:rFonts w:cstheme="minorHAnsi"/>
        </w:rPr>
        <w:t xml:space="preserve"> </w:t>
      </w:r>
      <w:r w:rsidR="00F30515">
        <w:rPr>
          <w:rFonts w:cstheme="minorHAnsi"/>
        </w:rPr>
        <w:t xml:space="preserve">Provisional data </w:t>
      </w:r>
      <w:r w:rsidR="00F30515" w:rsidRPr="00F30515">
        <w:rPr>
          <w:rFonts w:cstheme="minorHAnsi"/>
        </w:rPr>
        <w:t xml:space="preserve">from the </w:t>
      </w:r>
      <w:r w:rsidR="00175D54">
        <w:rPr>
          <w:rFonts w:cstheme="minorHAnsi"/>
        </w:rPr>
        <w:t>CDC shows that</w:t>
      </w:r>
      <w:r w:rsidR="00560837">
        <w:rPr>
          <w:rFonts w:cstheme="minorHAnsi"/>
        </w:rPr>
        <w:t xml:space="preserve"> approximately</w:t>
      </w:r>
      <w:r w:rsidR="00175D54">
        <w:rPr>
          <w:rFonts w:cstheme="minorHAnsi"/>
        </w:rPr>
        <w:t xml:space="preserve"> </w:t>
      </w:r>
      <w:r w:rsidR="00A72225">
        <w:rPr>
          <w:rFonts w:cstheme="minorHAnsi"/>
        </w:rPr>
        <w:t>1,355</w:t>
      </w:r>
      <w:r w:rsidR="00560837">
        <w:rPr>
          <w:rFonts w:cstheme="minorHAnsi"/>
        </w:rPr>
        <w:t xml:space="preserve"> Michiganders </w:t>
      </w:r>
      <w:r w:rsidR="00225259">
        <w:rPr>
          <w:rFonts w:cstheme="minorHAnsi"/>
        </w:rPr>
        <w:t>–</w:t>
      </w:r>
      <w:r w:rsidR="00560837">
        <w:rPr>
          <w:rFonts w:cstheme="minorHAnsi"/>
        </w:rPr>
        <w:t xml:space="preserve"> </w:t>
      </w:r>
      <w:r w:rsidR="00225259">
        <w:rPr>
          <w:rFonts w:cstheme="minorHAnsi"/>
        </w:rPr>
        <w:t>nearly four per day</w:t>
      </w:r>
      <w:r w:rsidR="00D058F6">
        <w:rPr>
          <w:rFonts w:cstheme="minorHAnsi"/>
        </w:rPr>
        <w:t>,</w:t>
      </w:r>
      <w:r w:rsidR="00DF1813">
        <w:rPr>
          <w:rFonts w:cstheme="minorHAnsi"/>
        </w:rPr>
        <w:t xml:space="preserve"> or </w:t>
      </w:r>
      <w:r w:rsidR="00D058F6">
        <w:rPr>
          <w:rFonts w:cstheme="minorHAnsi"/>
        </w:rPr>
        <w:t xml:space="preserve">almost </w:t>
      </w:r>
      <w:r w:rsidR="00DF1813">
        <w:rPr>
          <w:rFonts w:cstheme="minorHAnsi"/>
        </w:rPr>
        <w:t>one every six hours</w:t>
      </w:r>
      <w:r w:rsidR="00225259">
        <w:rPr>
          <w:rFonts w:cstheme="minorHAnsi"/>
        </w:rPr>
        <w:t xml:space="preserve"> – died from an opioid overdose in 2024. </w:t>
      </w:r>
    </w:p>
    <w:p w14:paraId="3612FF4D" w14:textId="0B291076" w:rsidR="00167C92" w:rsidRDefault="00DD35A1" w:rsidP="00541AEB">
      <w:pPr>
        <w:spacing w:after="0"/>
        <w:rPr>
          <w:rFonts w:cstheme="minorHAnsi"/>
        </w:rPr>
      </w:pPr>
      <w:r>
        <w:rPr>
          <w:rFonts w:cstheme="minorHAnsi"/>
        </w:rPr>
        <w:t xml:space="preserve"> </w:t>
      </w:r>
    </w:p>
    <w:p w14:paraId="76CE34B4" w14:textId="4861A3AA" w:rsidR="00C331F5" w:rsidRDefault="009A0F94" w:rsidP="00DF1813">
      <w:pPr>
        <w:spacing w:after="0" w:line="240" w:lineRule="auto"/>
        <w:rPr>
          <w:rFonts w:cstheme="minorHAnsi"/>
        </w:rPr>
      </w:pPr>
      <w:r>
        <w:rPr>
          <w:rFonts w:cstheme="minorHAnsi"/>
        </w:rPr>
        <w:t xml:space="preserve">Beyond the human toll, </w:t>
      </w:r>
      <w:r w:rsidR="00251839">
        <w:rPr>
          <w:rFonts w:cstheme="minorHAnsi"/>
        </w:rPr>
        <w:t xml:space="preserve">opioids cost </w:t>
      </w:r>
      <w:r w:rsidR="00D058F6">
        <w:rPr>
          <w:rFonts w:cstheme="minorHAnsi"/>
        </w:rPr>
        <w:t>the state</w:t>
      </w:r>
      <w:r w:rsidR="00251839">
        <w:rPr>
          <w:rFonts w:cstheme="minorHAnsi"/>
        </w:rPr>
        <w:t xml:space="preserve"> </w:t>
      </w:r>
      <w:r w:rsidR="00762394" w:rsidRPr="00762394">
        <w:rPr>
          <w:rFonts w:cstheme="minorHAnsi"/>
        </w:rPr>
        <w:t xml:space="preserve">more than $38 billion </w:t>
      </w:r>
      <w:r w:rsidR="00762394">
        <w:rPr>
          <w:rFonts w:cstheme="minorHAnsi"/>
        </w:rPr>
        <w:t>in</w:t>
      </w:r>
      <w:r w:rsidR="000C1F21">
        <w:rPr>
          <w:rFonts w:cstheme="minorHAnsi"/>
        </w:rPr>
        <w:t xml:space="preserve"> economic impact </w:t>
      </w:r>
      <w:r w:rsidR="00762394">
        <w:rPr>
          <w:rFonts w:cstheme="minorHAnsi"/>
        </w:rPr>
        <w:t>last year</w:t>
      </w:r>
      <w:r w:rsidR="000C1F21">
        <w:rPr>
          <w:rFonts w:cstheme="minorHAnsi"/>
        </w:rPr>
        <w:t>, the result of increased costs to the judicial system and l</w:t>
      </w:r>
      <w:r w:rsidR="000C1F21" w:rsidRPr="000C1F21">
        <w:rPr>
          <w:rFonts w:cstheme="minorHAnsi"/>
        </w:rPr>
        <w:t xml:space="preserve">ost productivity, </w:t>
      </w:r>
      <w:r w:rsidR="000C1F21">
        <w:rPr>
          <w:rFonts w:cstheme="minorHAnsi"/>
        </w:rPr>
        <w:t>according to a study from</w:t>
      </w:r>
      <w:r w:rsidR="00E3067A">
        <w:rPr>
          <w:rFonts w:cstheme="minorHAnsi"/>
        </w:rPr>
        <w:t xml:space="preserve"> </w:t>
      </w:r>
      <w:r w:rsidR="00E3067A" w:rsidRPr="00E3067A">
        <w:rPr>
          <w:rFonts w:cstheme="minorHAnsi"/>
        </w:rPr>
        <w:t>Avalere Health</w:t>
      </w:r>
      <w:r w:rsidR="00E3067A">
        <w:rPr>
          <w:rFonts w:cstheme="minorHAnsi"/>
        </w:rPr>
        <w:t xml:space="preserve">. </w:t>
      </w:r>
      <w:r w:rsidR="00C331F5">
        <w:rPr>
          <w:rFonts w:cstheme="minorHAnsi"/>
        </w:rPr>
        <w:t xml:space="preserve">If such factors as </w:t>
      </w:r>
      <w:r w:rsidR="00C331F5" w:rsidRPr="00C331F5">
        <w:rPr>
          <w:rFonts w:cstheme="minorHAnsi"/>
        </w:rPr>
        <w:t xml:space="preserve">lost quality </w:t>
      </w:r>
      <w:r w:rsidR="00C331F5">
        <w:rPr>
          <w:rFonts w:cstheme="minorHAnsi"/>
        </w:rPr>
        <w:t xml:space="preserve">of life and </w:t>
      </w:r>
      <w:r w:rsidR="00C331F5" w:rsidRPr="00C331F5">
        <w:rPr>
          <w:rFonts w:cstheme="minorHAnsi"/>
        </w:rPr>
        <w:t xml:space="preserve">years of life </w:t>
      </w:r>
      <w:r w:rsidR="00C331F5">
        <w:rPr>
          <w:rFonts w:cstheme="minorHAnsi"/>
        </w:rPr>
        <w:t>are</w:t>
      </w:r>
      <w:r w:rsidR="00C331F5" w:rsidRPr="00C331F5">
        <w:rPr>
          <w:rFonts w:cstheme="minorHAnsi"/>
        </w:rPr>
        <w:t xml:space="preserve"> factored into the equation, </w:t>
      </w:r>
      <w:r w:rsidR="0068624B">
        <w:rPr>
          <w:rFonts w:cstheme="minorHAnsi"/>
        </w:rPr>
        <w:t xml:space="preserve">Michigan’s </w:t>
      </w:r>
      <w:r w:rsidR="00C331F5" w:rsidRPr="00C331F5">
        <w:rPr>
          <w:rFonts w:cstheme="minorHAnsi"/>
        </w:rPr>
        <w:t>cost</w:t>
      </w:r>
      <w:r w:rsidR="0068624B">
        <w:rPr>
          <w:rFonts w:cstheme="minorHAnsi"/>
        </w:rPr>
        <w:t>s</w:t>
      </w:r>
      <w:r w:rsidR="00C331F5" w:rsidRPr="00C331F5">
        <w:rPr>
          <w:rFonts w:cstheme="minorHAnsi"/>
        </w:rPr>
        <w:t xml:space="preserve"> would balloon to nearly $162 billion.</w:t>
      </w:r>
    </w:p>
    <w:p w14:paraId="66768441" w14:textId="77777777" w:rsidR="00DF1813" w:rsidRPr="00C331F5" w:rsidRDefault="00DF1813" w:rsidP="00DF1813">
      <w:pPr>
        <w:spacing w:after="0" w:line="240" w:lineRule="auto"/>
        <w:rPr>
          <w:rFonts w:cstheme="minorHAnsi"/>
        </w:rPr>
      </w:pPr>
    </w:p>
    <w:p w14:paraId="6AC9E0F3" w14:textId="3A22DC77" w:rsidR="00E44D7F" w:rsidRPr="00D41736" w:rsidRDefault="00E44D7F" w:rsidP="00E44D7F">
      <w:pPr>
        <w:spacing w:after="0"/>
        <w:rPr>
          <w:rFonts w:ascii="Calibri" w:hAnsi="Calibri" w:cs="Calibri"/>
          <w:b/>
          <w:bCs/>
        </w:rPr>
      </w:pPr>
      <w:r w:rsidRPr="00D41736">
        <w:rPr>
          <w:rFonts w:ascii="Calibri" w:hAnsi="Calibri" w:cs="Calibri"/>
          <w:b/>
          <w:bCs/>
        </w:rPr>
        <w:t>Research Proves It: More Chiropractic = Fewer Opioids</w:t>
      </w:r>
    </w:p>
    <w:p w14:paraId="65F632DF" w14:textId="48FFFC84" w:rsidR="00AC1897" w:rsidRPr="00D41736" w:rsidRDefault="00E44D7F" w:rsidP="00E44D7F">
      <w:pPr>
        <w:spacing w:after="0"/>
        <w:rPr>
          <w:rFonts w:ascii="Calibri" w:hAnsi="Calibri" w:cs="Calibri"/>
        </w:rPr>
      </w:pPr>
      <w:r w:rsidRPr="00D41736">
        <w:rPr>
          <w:rFonts w:ascii="Calibri" w:hAnsi="Calibri" w:cs="Calibri"/>
        </w:rPr>
        <w:t xml:space="preserve">Studies have quantitatively shown that access to drug-free chiropractic care as a front-line treatment ahead of opioid medication dramatically decreases the use of opioid prescriptions among musculoskeletal pain patients. </w:t>
      </w:r>
      <w:r w:rsidR="00AC1897" w:rsidRPr="00D41736">
        <w:rPr>
          <w:rFonts w:ascii="Calibri" w:hAnsi="Calibri" w:cs="Calibri"/>
        </w:rPr>
        <w:t xml:space="preserve">A recent study published in </w:t>
      </w:r>
      <w:r w:rsidR="00AC1897" w:rsidRPr="00D41736">
        <w:rPr>
          <w:rFonts w:ascii="Calibri" w:hAnsi="Calibri" w:cs="Calibri"/>
          <w:i/>
          <w:iCs/>
        </w:rPr>
        <w:t>Pain Medicine</w:t>
      </w:r>
      <w:r w:rsidR="00AC1897" w:rsidRPr="00D41736">
        <w:rPr>
          <w:rFonts w:ascii="Calibri" w:hAnsi="Calibri" w:cs="Calibri"/>
        </w:rPr>
        <w:t>, “Association Between Chiropractic Use and Opioid Receipt Among Patients with Spinal Pain: A Systematic Review and Meta-analysis,” conducted by researchers at the Yale Center for Medical Informatics, reveals that chiropractic users had 64% lower odds of receiving an opioid prescription than nonusers and that the proportion of patients receiving an opioid prescription was lower for chiropractic users.</w:t>
      </w:r>
    </w:p>
    <w:p w14:paraId="78F7EB1B" w14:textId="77777777" w:rsidR="00AC1897" w:rsidRPr="00D41736" w:rsidRDefault="00AC1897" w:rsidP="00E44D7F">
      <w:pPr>
        <w:spacing w:after="0"/>
        <w:rPr>
          <w:rFonts w:ascii="Calibri" w:hAnsi="Calibri" w:cs="Calibri"/>
        </w:rPr>
      </w:pPr>
    </w:p>
    <w:p w14:paraId="53628C2A" w14:textId="1A520927" w:rsidR="00661E82" w:rsidRPr="00D41736" w:rsidRDefault="00E44D7F" w:rsidP="00E44D7F">
      <w:pPr>
        <w:spacing w:after="0"/>
        <w:rPr>
          <w:rFonts w:ascii="Calibri" w:hAnsi="Calibri" w:cs="Calibri"/>
        </w:rPr>
      </w:pPr>
      <w:r w:rsidRPr="00D41736">
        <w:rPr>
          <w:rFonts w:ascii="Calibri" w:hAnsi="Calibri" w:cs="Calibri"/>
        </w:rPr>
        <w:t xml:space="preserve">Another recent study published in the </w:t>
      </w:r>
      <w:r w:rsidRPr="00D41736">
        <w:rPr>
          <w:rFonts w:ascii="Calibri" w:hAnsi="Calibri" w:cs="Calibri"/>
          <w:i/>
          <w:iCs/>
        </w:rPr>
        <w:t>Journal of Alternative and Complementary Medicine</w:t>
      </w:r>
      <w:r w:rsidRPr="00D41736">
        <w:rPr>
          <w:rFonts w:ascii="Calibri" w:hAnsi="Calibri" w:cs="Calibri"/>
        </w:rPr>
        <w:t xml:space="preserve"> (Volume 24, Number 6, 2018, pp. 552–556) quantified the association between utilization of chiropractic services for low back pain and the use of prescription opioids. The study authors employed a retrospective cohort design for analysis of the New Hampshire All-payer Claims Database. The study population was comprised of patients aged 18-99 years with office visits for low back pain at least twice within 90 days. Subjects diagnosed with cancer were excluded from the cohort. The authors found that the adjusted likelihood of filling a prescription for an opioid was 55% lower among chiropractic recipients as compared to non-recipients. Average per-person charges for clinical services for low back pain and for prescription opioids were also significantly lower for recipients of chiropractic services.</w:t>
      </w:r>
    </w:p>
    <w:p w14:paraId="5835CAB9" w14:textId="77777777" w:rsidR="00E44D7F" w:rsidRPr="00D41736" w:rsidRDefault="00E44D7F" w:rsidP="00E44D7F">
      <w:pPr>
        <w:spacing w:after="0"/>
        <w:rPr>
          <w:rFonts w:ascii="Calibri" w:hAnsi="Calibri" w:cs="Calibri"/>
        </w:rPr>
      </w:pPr>
    </w:p>
    <w:p w14:paraId="78587591" w14:textId="704EC326" w:rsidR="00661E82" w:rsidRPr="00D41736" w:rsidRDefault="00661E82" w:rsidP="00284C17">
      <w:pPr>
        <w:spacing w:after="0"/>
        <w:rPr>
          <w:rFonts w:ascii="Calibri" w:hAnsi="Calibri" w:cs="Calibri"/>
        </w:rPr>
      </w:pPr>
      <w:r w:rsidRPr="00D41736">
        <w:rPr>
          <w:rFonts w:ascii="Calibri" w:hAnsi="Calibri" w:cs="Calibri"/>
        </w:rPr>
        <w:t xml:space="preserve">“Given the increased </w:t>
      </w:r>
      <w:r w:rsidR="00E44D7F" w:rsidRPr="00D41736">
        <w:rPr>
          <w:rFonts w:ascii="Calibri" w:hAnsi="Calibri" w:cs="Calibri"/>
        </w:rPr>
        <w:t xml:space="preserve">importance of </w:t>
      </w:r>
      <w:r w:rsidRPr="00D41736">
        <w:rPr>
          <w:rFonts w:ascii="Calibri" w:hAnsi="Calibri" w:cs="Calibri"/>
        </w:rPr>
        <w:t>providing Americans with drug-free pain management options, chiropractors are front-line providers for spinal health and well-being, specifically as it relates to the management of back, neck</w:t>
      </w:r>
      <w:r w:rsidR="002A563E" w:rsidRPr="00D41736">
        <w:rPr>
          <w:rFonts w:ascii="Calibri" w:hAnsi="Calibri" w:cs="Calibri"/>
        </w:rPr>
        <w:t>,</w:t>
      </w:r>
      <w:r w:rsidRPr="00D41736">
        <w:rPr>
          <w:rFonts w:ascii="Calibri" w:hAnsi="Calibri" w:cs="Calibri"/>
        </w:rPr>
        <w:t xml:space="preserve"> and headache pain</w:t>
      </w:r>
      <w:r w:rsidR="00E44D7F" w:rsidRPr="00D41736">
        <w:rPr>
          <w:rFonts w:ascii="Calibri" w:hAnsi="Calibri" w:cs="Calibri"/>
        </w:rPr>
        <w:t>,</w:t>
      </w:r>
      <w:r w:rsidRPr="00D41736">
        <w:rPr>
          <w:rFonts w:ascii="Calibri" w:hAnsi="Calibri" w:cs="Calibri"/>
        </w:rPr>
        <w:t>”</w:t>
      </w:r>
      <w:r w:rsidR="00E44D7F" w:rsidRPr="00D41736">
        <w:rPr>
          <w:rFonts w:ascii="Calibri" w:hAnsi="Calibri" w:cs="Calibri"/>
        </w:rPr>
        <w:t xml:space="preserve"> said Dr. </w:t>
      </w:r>
      <w:r w:rsidR="00E44D7F" w:rsidRPr="00C96937">
        <w:rPr>
          <w:rFonts w:ascii="Calibri" w:hAnsi="Calibri" w:cs="Calibri"/>
          <w:highlight w:val="yellow"/>
        </w:rPr>
        <w:t>Xxxxx</w:t>
      </w:r>
      <w:r w:rsidR="00E44D7F" w:rsidRPr="00D41736">
        <w:rPr>
          <w:rFonts w:ascii="Calibri" w:hAnsi="Calibri" w:cs="Calibri"/>
        </w:rPr>
        <w:t xml:space="preserve">. </w:t>
      </w:r>
    </w:p>
    <w:p w14:paraId="6EFD35EB" w14:textId="030A73EF" w:rsidR="002A563E" w:rsidRPr="00D41736" w:rsidRDefault="002A563E" w:rsidP="00284C17">
      <w:pPr>
        <w:spacing w:after="0"/>
        <w:rPr>
          <w:rFonts w:ascii="Calibri" w:hAnsi="Calibri" w:cs="Calibri"/>
        </w:rPr>
      </w:pPr>
    </w:p>
    <w:p w14:paraId="508B5AE0" w14:textId="389ED2CF" w:rsidR="00AD560C" w:rsidRDefault="002A563E" w:rsidP="00E44D7F">
      <w:pPr>
        <w:spacing w:after="0"/>
        <w:jc w:val="center"/>
        <w:rPr>
          <w:rFonts w:ascii="Calibri" w:hAnsi="Calibri" w:cs="Calibri"/>
        </w:rPr>
      </w:pPr>
      <w:r w:rsidRPr="00D41736">
        <w:rPr>
          <w:rFonts w:ascii="Calibri" w:hAnsi="Calibri" w:cs="Calibri"/>
        </w:rPr>
        <w:t># # #</w:t>
      </w:r>
      <w:bookmarkEnd w:id="0"/>
    </w:p>
    <w:p w14:paraId="1CE94C03" w14:textId="77777777" w:rsidR="00D30149" w:rsidRDefault="00D30149" w:rsidP="00E44D7F">
      <w:pPr>
        <w:spacing w:after="0"/>
        <w:jc w:val="center"/>
        <w:rPr>
          <w:rFonts w:ascii="Calibri" w:hAnsi="Calibri" w:cs="Calibri"/>
        </w:rPr>
      </w:pPr>
    </w:p>
    <w:p w14:paraId="0B3B63B8" w14:textId="3A746CA0" w:rsidR="00D30149" w:rsidRPr="000E41F5" w:rsidRDefault="00D30149" w:rsidP="00E44D7F">
      <w:pPr>
        <w:spacing w:after="0"/>
        <w:jc w:val="center"/>
        <w:rPr>
          <w:rFonts w:ascii="Calibri" w:hAnsi="Calibri" w:cs="Calibri"/>
        </w:rPr>
      </w:pPr>
    </w:p>
    <w:sectPr w:rsidR="00D30149" w:rsidRPr="000E41F5" w:rsidSect="00C429F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74B3"/>
    <w:multiLevelType w:val="hybridMultilevel"/>
    <w:tmpl w:val="ADCE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B1132"/>
    <w:multiLevelType w:val="hybridMultilevel"/>
    <w:tmpl w:val="DDB89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336DBA"/>
    <w:multiLevelType w:val="multilevel"/>
    <w:tmpl w:val="9042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55191"/>
    <w:multiLevelType w:val="hybridMultilevel"/>
    <w:tmpl w:val="E98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D24D2"/>
    <w:multiLevelType w:val="hybridMultilevel"/>
    <w:tmpl w:val="AE4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083198">
    <w:abstractNumId w:val="3"/>
  </w:num>
  <w:num w:numId="2" w16cid:durableId="1982614485">
    <w:abstractNumId w:val="4"/>
  </w:num>
  <w:num w:numId="3" w16cid:durableId="1250310283">
    <w:abstractNumId w:val="0"/>
  </w:num>
  <w:num w:numId="4" w16cid:durableId="1797990510">
    <w:abstractNumId w:val="2"/>
  </w:num>
  <w:num w:numId="5" w16cid:durableId="1726446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5AA"/>
    <w:rsid w:val="000017AA"/>
    <w:rsid w:val="00001A50"/>
    <w:rsid w:val="00006222"/>
    <w:rsid w:val="00010B14"/>
    <w:rsid w:val="000203B6"/>
    <w:rsid w:val="000459D8"/>
    <w:rsid w:val="00056345"/>
    <w:rsid w:val="00072A48"/>
    <w:rsid w:val="000B1735"/>
    <w:rsid w:val="000C1F21"/>
    <w:rsid w:val="000C3C33"/>
    <w:rsid w:val="000E2858"/>
    <w:rsid w:val="000E41F5"/>
    <w:rsid w:val="000E53BD"/>
    <w:rsid w:val="0011016E"/>
    <w:rsid w:val="001450AD"/>
    <w:rsid w:val="00151EC1"/>
    <w:rsid w:val="00167C92"/>
    <w:rsid w:val="00175D54"/>
    <w:rsid w:val="001A0DD0"/>
    <w:rsid w:val="001C1915"/>
    <w:rsid w:val="001F4F1C"/>
    <w:rsid w:val="00201AB6"/>
    <w:rsid w:val="00213B5A"/>
    <w:rsid w:val="00221473"/>
    <w:rsid w:val="00225259"/>
    <w:rsid w:val="0023207E"/>
    <w:rsid w:val="002466E1"/>
    <w:rsid w:val="00251839"/>
    <w:rsid w:val="00265562"/>
    <w:rsid w:val="00284C17"/>
    <w:rsid w:val="002944C7"/>
    <w:rsid w:val="002A563E"/>
    <w:rsid w:val="002A5772"/>
    <w:rsid w:val="002D4D9A"/>
    <w:rsid w:val="0030590E"/>
    <w:rsid w:val="00315688"/>
    <w:rsid w:val="00320F54"/>
    <w:rsid w:val="0034340F"/>
    <w:rsid w:val="00351FAD"/>
    <w:rsid w:val="00374845"/>
    <w:rsid w:val="00382923"/>
    <w:rsid w:val="003D381D"/>
    <w:rsid w:val="003D5142"/>
    <w:rsid w:val="003D5A1C"/>
    <w:rsid w:val="003D7202"/>
    <w:rsid w:val="003F3F5D"/>
    <w:rsid w:val="00435819"/>
    <w:rsid w:val="004632EC"/>
    <w:rsid w:val="0046614F"/>
    <w:rsid w:val="00485156"/>
    <w:rsid w:val="004A387F"/>
    <w:rsid w:val="004C6AD8"/>
    <w:rsid w:val="00513D31"/>
    <w:rsid w:val="005338AF"/>
    <w:rsid w:val="005340FB"/>
    <w:rsid w:val="00541AEB"/>
    <w:rsid w:val="00560837"/>
    <w:rsid w:val="005A0EAA"/>
    <w:rsid w:val="005D4004"/>
    <w:rsid w:val="00604F8B"/>
    <w:rsid w:val="00613FF9"/>
    <w:rsid w:val="006364C8"/>
    <w:rsid w:val="0064005B"/>
    <w:rsid w:val="0065770B"/>
    <w:rsid w:val="0066089E"/>
    <w:rsid w:val="00661E82"/>
    <w:rsid w:val="0068624B"/>
    <w:rsid w:val="006A1966"/>
    <w:rsid w:val="006F33DB"/>
    <w:rsid w:val="007064F5"/>
    <w:rsid w:val="00717326"/>
    <w:rsid w:val="00736D9B"/>
    <w:rsid w:val="00741C55"/>
    <w:rsid w:val="00762394"/>
    <w:rsid w:val="0079592E"/>
    <w:rsid w:val="007A01F4"/>
    <w:rsid w:val="007C207F"/>
    <w:rsid w:val="007F151E"/>
    <w:rsid w:val="0081256F"/>
    <w:rsid w:val="008468C8"/>
    <w:rsid w:val="00853BDA"/>
    <w:rsid w:val="008B76A4"/>
    <w:rsid w:val="008C2E29"/>
    <w:rsid w:val="008D23AA"/>
    <w:rsid w:val="00906516"/>
    <w:rsid w:val="00910E19"/>
    <w:rsid w:val="00916ACF"/>
    <w:rsid w:val="00934711"/>
    <w:rsid w:val="00935541"/>
    <w:rsid w:val="0093566A"/>
    <w:rsid w:val="00950D3A"/>
    <w:rsid w:val="0098772A"/>
    <w:rsid w:val="00990097"/>
    <w:rsid w:val="00992B30"/>
    <w:rsid w:val="009948DC"/>
    <w:rsid w:val="009A0F94"/>
    <w:rsid w:val="009B3AFF"/>
    <w:rsid w:val="009F0A05"/>
    <w:rsid w:val="00A045CA"/>
    <w:rsid w:val="00A165F9"/>
    <w:rsid w:val="00A365BC"/>
    <w:rsid w:val="00A72225"/>
    <w:rsid w:val="00A73418"/>
    <w:rsid w:val="00A87E7C"/>
    <w:rsid w:val="00A95E08"/>
    <w:rsid w:val="00AA2138"/>
    <w:rsid w:val="00AB620A"/>
    <w:rsid w:val="00AB7F70"/>
    <w:rsid w:val="00AC1897"/>
    <w:rsid w:val="00AC5114"/>
    <w:rsid w:val="00AD560C"/>
    <w:rsid w:val="00AF41E3"/>
    <w:rsid w:val="00B14BDF"/>
    <w:rsid w:val="00B42612"/>
    <w:rsid w:val="00B429F7"/>
    <w:rsid w:val="00B872C9"/>
    <w:rsid w:val="00BA2C43"/>
    <w:rsid w:val="00BF35AA"/>
    <w:rsid w:val="00C11021"/>
    <w:rsid w:val="00C331F5"/>
    <w:rsid w:val="00C429F0"/>
    <w:rsid w:val="00C56C8E"/>
    <w:rsid w:val="00C74933"/>
    <w:rsid w:val="00C842C9"/>
    <w:rsid w:val="00C96937"/>
    <w:rsid w:val="00CB0AA6"/>
    <w:rsid w:val="00CB2822"/>
    <w:rsid w:val="00CE34E0"/>
    <w:rsid w:val="00CE4363"/>
    <w:rsid w:val="00CF3361"/>
    <w:rsid w:val="00CF585C"/>
    <w:rsid w:val="00D058F6"/>
    <w:rsid w:val="00D115DB"/>
    <w:rsid w:val="00D30149"/>
    <w:rsid w:val="00D36D3F"/>
    <w:rsid w:val="00D40006"/>
    <w:rsid w:val="00D41736"/>
    <w:rsid w:val="00D91024"/>
    <w:rsid w:val="00DA0ECB"/>
    <w:rsid w:val="00DC02A3"/>
    <w:rsid w:val="00DC0384"/>
    <w:rsid w:val="00DD35A1"/>
    <w:rsid w:val="00DD3A35"/>
    <w:rsid w:val="00DE5485"/>
    <w:rsid w:val="00DF1813"/>
    <w:rsid w:val="00E074D9"/>
    <w:rsid w:val="00E23335"/>
    <w:rsid w:val="00E3067A"/>
    <w:rsid w:val="00E32750"/>
    <w:rsid w:val="00E44D7F"/>
    <w:rsid w:val="00E66C80"/>
    <w:rsid w:val="00E7755F"/>
    <w:rsid w:val="00E852FF"/>
    <w:rsid w:val="00E93066"/>
    <w:rsid w:val="00ED69A1"/>
    <w:rsid w:val="00EF6738"/>
    <w:rsid w:val="00F136DC"/>
    <w:rsid w:val="00F1501E"/>
    <w:rsid w:val="00F159D7"/>
    <w:rsid w:val="00F169D7"/>
    <w:rsid w:val="00F2670D"/>
    <w:rsid w:val="00F30515"/>
    <w:rsid w:val="00F3516F"/>
    <w:rsid w:val="00F61DD1"/>
    <w:rsid w:val="00F86967"/>
    <w:rsid w:val="00F96571"/>
    <w:rsid w:val="00FC065B"/>
    <w:rsid w:val="00FD36BC"/>
    <w:rsid w:val="00FD38B5"/>
    <w:rsid w:val="00FD4B25"/>
    <w:rsid w:val="00FE293D"/>
    <w:rsid w:val="00FE4722"/>
    <w:rsid w:val="00FE675A"/>
    <w:rsid w:val="00FF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FFB3"/>
  <w15:chartTrackingRefBased/>
  <w15:docId w15:val="{1326AA2A-21D6-4120-9365-0671F56B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2C9"/>
    <w:rPr>
      <w:color w:val="0000FF"/>
      <w:u w:val="single"/>
    </w:rPr>
  </w:style>
  <w:style w:type="paragraph" w:styleId="ListParagraph">
    <w:name w:val="List Paragraph"/>
    <w:basedOn w:val="Normal"/>
    <w:uiPriority w:val="34"/>
    <w:qFormat/>
    <w:rsid w:val="00C842C9"/>
    <w:pPr>
      <w:ind w:left="720"/>
      <w:contextualSpacing/>
    </w:pPr>
  </w:style>
  <w:style w:type="paragraph" w:styleId="BalloonText">
    <w:name w:val="Balloon Text"/>
    <w:basedOn w:val="Normal"/>
    <w:link w:val="BalloonTextChar"/>
    <w:uiPriority w:val="99"/>
    <w:semiHidden/>
    <w:unhideWhenUsed/>
    <w:rsid w:val="000C3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C33"/>
    <w:rPr>
      <w:rFonts w:ascii="Segoe UI" w:hAnsi="Segoe UI" w:cs="Segoe UI"/>
      <w:sz w:val="18"/>
      <w:szCs w:val="18"/>
    </w:rPr>
  </w:style>
  <w:style w:type="paragraph" w:styleId="NormalWeb">
    <w:name w:val="Normal (Web)"/>
    <w:basedOn w:val="Normal"/>
    <w:uiPriority w:val="99"/>
    <w:semiHidden/>
    <w:unhideWhenUsed/>
    <w:rsid w:val="00DC02A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E675A"/>
    <w:rPr>
      <w:color w:val="954F72" w:themeColor="followedHyperlink"/>
      <w:u w:val="single"/>
    </w:rPr>
  </w:style>
  <w:style w:type="character" w:styleId="UnresolvedMention">
    <w:name w:val="Unresolved Mention"/>
    <w:basedOn w:val="DefaultParagraphFont"/>
    <w:uiPriority w:val="99"/>
    <w:semiHidden/>
    <w:unhideWhenUsed/>
    <w:rsid w:val="00E23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96053">
      <w:bodyDiv w:val="1"/>
      <w:marLeft w:val="0"/>
      <w:marRight w:val="0"/>
      <w:marTop w:val="0"/>
      <w:marBottom w:val="0"/>
      <w:divBdr>
        <w:top w:val="none" w:sz="0" w:space="0" w:color="auto"/>
        <w:left w:val="none" w:sz="0" w:space="0" w:color="auto"/>
        <w:bottom w:val="none" w:sz="0" w:space="0" w:color="auto"/>
        <w:right w:val="none" w:sz="0" w:space="0" w:color="auto"/>
      </w:divBdr>
    </w:div>
    <w:div w:id="139930923">
      <w:bodyDiv w:val="1"/>
      <w:marLeft w:val="0"/>
      <w:marRight w:val="0"/>
      <w:marTop w:val="0"/>
      <w:marBottom w:val="0"/>
      <w:divBdr>
        <w:top w:val="none" w:sz="0" w:space="0" w:color="auto"/>
        <w:left w:val="none" w:sz="0" w:space="0" w:color="auto"/>
        <w:bottom w:val="none" w:sz="0" w:space="0" w:color="auto"/>
        <w:right w:val="none" w:sz="0" w:space="0" w:color="auto"/>
      </w:divBdr>
      <w:divsChild>
        <w:div w:id="1028529359">
          <w:marLeft w:val="0"/>
          <w:marRight w:val="0"/>
          <w:marTop w:val="0"/>
          <w:marBottom w:val="0"/>
          <w:divBdr>
            <w:top w:val="none" w:sz="0" w:space="0" w:color="auto"/>
            <w:left w:val="none" w:sz="0" w:space="0" w:color="auto"/>
            <w:bottom w:val="none" w:sz="0" w:space="0" w:color="auto"/>
            <w:right w:val="none" w:sz="0" w:space="0" w:color="auto"/>
          </w:divBdr>
          <w:divsChild>
            <w:div w:id="196970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4777">
      <w:bodyDiv w:val="1"/>
      <w:marLeft w:val="0"/>
      <w:marRight w:val="0"/>
      <w:marTop w:val="0"/>
      <w:marBottom w:val="0"/>
      <w:divBdr>
        <w:top w:val="none" w:sz="0" w:space="0" w:color="auto"/>
        <w:left w:val="none" w:sz="0" w:space="0" w:color="auto"/>
        <w:bottom w:val="none" w:sz="0" w:space="0" w:color="auto"/>
        <w:right w:val="none" w:sz="0" w:space="0" w:color="auto"/>
      </w:divBdr>
    </w:div>
    <w:div w:id="10668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bc23e9-9aa8-4ba2-bc03-93899cb2da95">
      <Terms xmlns="http://schemas.microsoft.com/office/infopath/2007/PartnerControls"/>
    </lcf76f155ced4ddcb4097134ff3c332f>
    <TaxCatchAll xmlns="7028bd73-04c1-4677-84a1-a3074d644df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FFBFCB1FAAD3458574AF28066ABBE8" ma:contentTypeVersion="20" ma:contentTypeDescription="Create a new document." ma:contentTypeScope="" ma:versionID="808eaddbcafd7e5fdd845bc7560ebaaa">
  <xsd:schema xmlns:xsd="http://www.w3.org/2001/XMLSchema" xmlns:xs="http://www.w3.org/2001/XMLSchema" xmlns:p="http://schemas.microsoft.com/office/2006/metadata/properties" xmlns:ns2="01bc23e9-9aa8-4ba2-bc03-93899cb2da95" xmlns:ns3="7028bd73-04c1-4677-84a1-a3074d644df6" targetNamespace="http://schemas.microsoft.com/office/2006/metadata/properties" ma:root="true" ma:fieldsID="8daa9d416468c89a471a9ebb158caae1" ns2:_="" ns3:_="">
    <xsd:import namespace="01bc23e9-9aa8-4ba2-bc03-93899cb2da95"/>
    <xsd:import namespace="7028bd73-04c1-4677-84a1-a3074d644d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c23e9-9aa8-4ba2-bc03-93899cb2d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0cb1526-861a-4938-acce-c1ffb71461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8bd73-04c1-4677-84a1-a3074d644d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ed1345-df41-487a-8017-e12149365ec0}" ma:internalName="TaxCatchAll" ma:showField="CatchAllData" ma:web="7028bd73-04c1-4677-84a1-a3074d644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CF9E8-929C-4495-82B7-48CBAAFEC55D}">
  <ds:schemaRefs>
    <ds:schemaRef ds:uri="http://schemas.microsoft.com/sharepoint/v3/contenttype/forms"/>
  </ds:schemaRefs>
</ds:datastoreItem>
</file>

<file path=customXml/itemProps2.xml><?xml version="1.0" encoding="utf-8"?>
<ds:datastoreItem xmlns:ds="http://schemas.openxmlformats.org/officeDocument/2006/customXml" ds:itemID="{0972BA9D-9E81-4D20-B901-4F2DC95D88E0}">
  <ds:schemaRefs>
    <ds:schemaRef ds:uri="http://schemas.microsoft.com/office/2006/metadata/properties"/>
    <ds:schemaRef ds:uri="http://schemas.microsoft.com/office/infopath/2007/PartnerControls"/>
    <ds:schemaRef ds:uri="01bc23e9-9aa8-4ba2-bc03-93899cb2da95"/>
    <ds:schemaRef ds:uri="7028bd73-04c1-4677-84a1-a3074d644df6"/>
  </ds:schemaRefs>
</ds:datastoreItem>
</file>

<file path=customXml/itemProps3.xml><?xml version="1.0" encoding="utf-8"?>
<ds:datastoreItem xmlns:ds="http://schemas.openxmlformats.org/officeDocument/2006/customXml" ds:itemID="{EAC45C32-4842-4E88-B1E9-5CD70C646706}">
  <ds:schemaRefs>
    <ds:schemaRef ds:uri="http://schemas.openxmlformats.org/officeDocument/2006/bibliography"/>
  </ds:schemaRefs>
</ds:datastoreItem>
</file>

<file path=customXml/itemProps4.xml><?xml version="1.0" encoding="utf-8"?>
<ds:datastoreItem xmlns:ds="http://schemas.openxmlformats.org/officeDocument/2006/customXml" ds:itemID="{69CA6216-360F-4A55-8A37-B46B2D219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c23e9-9aa8-4ba2-bc03-93899cb2da95"/>
    <ds:schemaRef ds:uri="7028bd73-04c1-4677-84a1-a3074d644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McGaughlin</dc:creator>
  <cp:keywords/>
  <dc:description/>
  <cp:lastModifiedBy>Tim Gaughan</cp:lastModifiedBy>
  <cp:revision>80</cp:revision>
  <cp:lastPrinted>2017-08-07T20:56:00Z</cp:lastPrinted>
  <dcterms:created xsi:type="dcterms:W3CDTF">2021-08-31T09:47:00Z</dcterms:created>
  <dcterms:modified xsi:type="dcterms:W3CDTF">2025-09-03T00:44:00Z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0x01010001FFBFCB1FAAD3458574AF28066ABBE8</vt:lpwstr>
  </property>
  <property fmtid="{D5CDD505-2E9C-101B-9397-08002B2CF9AE}" pid="3" name="Order">
    <vt:r8>25210000</vt:r8>
  </property>
  <property fmtid="{D5CDD505-2E9C-101B-9397-08002B2CF9AE}" pid="4" name="MediaServiceImageTags">
    <vt:lpwstr/>
  </property>
</Properties>
</file>